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8414"/>
      </w:tblGrid>
      <w:tr w:rsidR="00CF0C0A" w:rsidTr="00EC4872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Default="00CF0C0A" w:rsidP="00EC4872">
            <w:pPr>
              <w:pStyle w:val="ConsPlusNormal"/>
              <w:jc w:val="center"/>
            </w:pPr>
            <w:r>
              <w:t>Код вычета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0A" w:rsidRDefault="00CF0C0A" w:rsidP="00EC4872">
            <w:pPr>
              <w:pStyle w:val="ConsPlusNormal"/>
              <w:jc w:val="center"/>
            </w:pPr>
            <w:r>
              <w:t>Наименование вычета</w:t>
            </w:r>
          </w:p>
        </w:tc>
      </w:tr>
      <w:tr w:rsidR="000B4A7D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Pr="00593ED8" w:rsidRDefault="00593ED8" w:rsidP="00593ED8">
            <w:pPr>
              <w:pStyle w:val="ConsPlusNormal"/>
              <w:jc w:val="center"/>
              <w:outlineLvl w:val="0"/>
              <w:rPr>
                <w:b/>
              </w:rPr>
            </w:pPr>
            <w:r w:rsidRPr="00593ED8">
              <w:rPr>
                <w:b/>
              </w:rPr>
              <w:t>Прочие вычеты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из стоимости подарков, полученных от организаций и индивидуальных предпринимателей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502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proofErr w:type="gramStart"/>
            <w:r>
              <w:t>Вычет из стоимости призов в денежной и натуральной формах, полученных на конкурсах и соревнованиях, проводимых в соответствии с решениями Правительства Российской Федерации, законодательных (представительных) органов государственной власти или представительных органов местного самоуправления</w:t>
            </w:r>
            <w:proofErr w:type="gramEnd"/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из суммы материальной помощи, оказываемой работодателями своим работникам, а также бывшим своим работникам, уволившимся в связи с выходом на пенсию по инвалидности или по возрасту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из суммы возмещения (оплаты) работодателями своим работникам, их супругам, родителям и детям, бывшим своим работникам (пенсионерам по возрасту), а также инвалидам стоимости приобретенных ими (для них) медикаментов, назначенных им лечащим врачом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505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из стоимости выигрышей и призов, полученных на конкурсах, играх и других мероприятиях в целях рекламы товаров (работ, услуг)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506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из суммы материальной помощи, оказываемой инвалидам общественными организациями инвалидов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507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Вычет из суммы помощи (в денежной и натуральной формах), а также стоимости подарков, полученных ветеранами Великой Отечественной войны, инвалидами Великой Отечественной войны, вдовами военнослужащих, погибших в период войны с Финляндией, Великой Отечественной войны, войны с Японией, вдовами умерших инвалидов Великой Отечественной войны и бывшими узниками нацистских концлагерей, тюрем и гетто, а также бывшими несовершеннолетними узниками концлагерей, гетто и других мест</w:t>
            </w:r>
            <w:proofErr w:type="gramEnd"/>
            <w:r>
              <w:t xml:space="preserve"> принудительного содержания, созданных фашистами и их союзниками в период Второй мировой войны</w:t>
            </w:r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508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Вычет из суммы единовременной материальной помощи, оказываемой работодателями работникам (родителям, усыновителям, опекунам) при рождении (усыновлении (удочерении)) ребенка</w:t>
            </w:r>
            <w:proofErr w:type="gramEnd"/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t>509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proofErr w:type="gramStart"/>
            <w:r>
              <w:t>Вычет из суммы доходов, полученных работниками в натуральной форме в качестве оплаты труда от организаций сельскохозяйственных товаропроизводителей, определяемых в соответствии с пунктом 2 статьи 346.2 Налогового кодекса Российской Федерации, крестьянских (фермерских) хозяйств в виде сельскохозяйственной продукции их собственного производства и (или) работ (услуг), выполненных (оказанных) такими организациями и крестьянскими (фермерскими) хозяйствами в интересах работника, имущественных прав, переданных указанными организациями и</w:t>
            </w:r>
            <w:proofErr w:type="gramEnd"/>
            <w:r>
              <w:t xml:space="preserve"> крестьянскими (фермер</w:t>
            </w:r>
            <w:r w:rsidR="00EE1654">
              <w:t>скими) хозяйствами работнику</w:t>
            </w:r>
            <w:bookmarkStart w:id="0" w:name="_GoBack"/>
            <w:bookmarkEnd w:id="0"/>
          </w:p>
        </w:tc>
      </w:tr>
      <w:tr w:rsidR="000B4A7D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</w:pPr>
            <w:r>
              <w:lastRenderedPageBreak/>
              <w:t>510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7D" w:rsidRDefault="00C23850">
            <w:pPr>
              <w:pStyle w:val="ConsPlusNormal"/>
              <w:jc w:val="both"/>
            </w:pPr>
            <w:r>
              <w:t>Вычет в сумме уплаченных работодателем страховых взносов за работника в соответствии с Федеральным законом 30.04.2008 N 56-ФЗ "О дополнительных страховых взносах на накопительную пенсию и государственной поддержке формиро</w:t>
            </w:r>
            <w:r w:rsidR="00EE1654">
              <w:t>вания пенсионных накоплений"</w:t>
            </w:r>
            <w:r>
              <w:t>, но не более 12000 рублей в год</w:t>
            </w:r>
          </w:p>
        </w:tc>
      </w:tr>
    </w:tbl>
    <w:p w:rsidR="00C23850" w:rsidRDefault="00C23850">
      <w:pPr>
        <w:pStyle w:val="ConsPlusNormal"/>
      </w:pPr>
    </w:p>
    <w:sectPr w:rsidR="00C238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F"/>
    <w:rsid w:val="000B4A7D"/>
    <w:rsid w:val="001332B0"/>
    <w:rsid w:val="0022798E"/>
    <w:rsid w:val="00302C96"/>
    <w:rsid w:val="00390748"/>
    <w:rsid w:val="00593ED8"/>
    <w:rsid w:val="00670EDF"/>
    <w:rsid w:val="00722A9E"/>
    <w:rsid w:val="007D2A8F"/>
    <w:rsid w:val="007E4F2C"/>
    <w:rsid w:val="008568B0"/>
    <w:rsid w:val="008D6361"/>
    <w:rsid w:val="00912DD5"/>
    <w:rsid w:val="00A319E6"/>
    <w:rsid w:val="00C23850"/>
    <w:rsid w:val="00CF0C0A"/>
    <w:rsid w:val="00E66DD8"/>
    <w:rsid w:val="00E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370</Words>
  <Characters>2383</Characters>
  <Application>Microsoft Office Word</Application>
  <DocSecurity>0</DocSecurity>
  <Lines>45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ФНС России от 10.09.2015 N ММВ-7-11/387@(ред. от 24.10.2017)"Об утверждении кодов видов доходов и вычетов"(Зарегистрировано в Минюсте России 13.11.2015 N 39705)</vt:lpstr>
    </vt:vector>
  </TitlesOfParts>
  <Company>КонсультантПлюс Версия 4017.00.95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ФНС России от 10.09.2015 N ММВ-7-11/387@(ред. от 24.10.2017)"Об утверждении кодов видов доходов и вычетов"(Зарегистрировано в Минюсте России 13.11.2015 N 39705)</dc:title>
  <dc:creator>Валера</dc:creator>
  <cp:lastModifiedBy>User</cp:lastModifiedBy>
  <cp:revision>5</cp:revision>
  <dcterms:created xsi:type="dcterms:W3CDTF">2019-02-14T15:02:00Z</dcterms:created>
  <dcterms:modified xsi:type="dcterms:W3CDTF">2019-02-14T16:25:00Z</dcterms:modified>
</cp:coreProperties>
</file>