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6E" w:rsidRDefault="00E0696E" w:rsidP="00E0696E">
      <w:pPr>
        <w:pStyle w:val="ConsPlusNormal"/>
        <w:spacing w:before="220"/>
        <w:jc w:val="center"/>
        <w:rPr>
          <w:rFonts w:ascii="Arial Narrow" w:hAnsi="Arial Narrow"/>
          <w:b/>
          <w:sz w:val="26"/>
          <w:szCs w:val="26"/>
        </w:rPr>
      </w:pPr>
      <w:r w:rsidRPr="00E0696E">
        <w:rPr>
          <w:rFonts w:ascii="Arial Narrow" w:hAnsi="Arial Narrow"/>
          <w:b/>
          <w:sz w:val="26"/>
          <w:szCs w:val="26"/>
        </w:rPr>
        <w:t>Общество с ограниченной ответственностью «Электросистемы»</w:t>
      </w:r>
    </w:p>
    <w:p w:rsidR="00E0696E" w:rsidRDefault="00E0696E" w:rsidP="00E0696E">
      <w:pPr>
        <w:pStyle w:val="ConsPlusNormal"/>
        <w:spacing w:before="22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0696E" w:rsidRPr="00E0696E" w:rsidTr="00343CBF">
        <w:tc>
          <w:tcPr>
            <w:tcW w:w="9356" w:type="dxa"/>
          </w:tcPr>
          <w:p w:rsidR="00E0696E" w:rsidRPr="00E0696E" w:rsidRDefault="00E0696E" w:rsidP="00343CBF">
            <w:pPr>
              <w:pStyle w:val="ConsPlusNormal"/>
              <w:spacing w:before="2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softHyphen/>
            </w:r>
            <w:r>
              <w:rPr>
                <w:rFonts w:ascii="Arial Narrow" w:hAnsi="Arial Narrow"/>
                <w:b/>
                <w:sz w:val="26"/>
                <w:szCs w:val="26"/>
              </w:rPr>
              <w:softHyphen/>
            </w:r>
            <w:r>
              <w:rPr>
                <w:rFonts w:ascii="Arial Narrow" w:hAnsi="Arial Narrow"/>
                <w:b/>
                <w:sz w:val="26"/>
                <w:szCs w:val="26"/>
              </w:rPr>
              <w:softHyphen/>
            </w:r>
            <w:r>
              <w:rPr>
                <w:rFonts w:ascii="Arial Narrow" w:hAnsi="Arial Narrow"/>
                <w:b/>
                <w:sz w:val="26"/>
                <w:szCs w:val="26"/>
              </w:rPr>
              <w:softHyphen/>
            </w:r>
            <w:r>
              <w:rPr>
                <w:rFonts w:ascii="Arial Narrow" w:hAnsi="Arial Narrow"/>
                <w:b/>
                <w:sz w:val="26"/>
                <w:szCs w:val="26"/>
              </w:rPr>
              <w:softHyphen/>
            </w:r>
            <w:r>
              <w:rPr>
                <w:rFonts w:ascii="Arial Narrow" w:hAnsi="Arial Narrow"/>
                <w:b/>
                <w:sz w:val="26"/>
                <w:szCs w:val="26"/>
              </w:rPr>
              <w:softHyphen/>
            </w:r>
            <w:r>
              <w:rPr>
                <w:rFonts w:ascii="Arial Narrow" w:hAnsi="Arial Narrow"/>
                <w:b/>
                <w:sz w:val="26"/>
                <w:szCs w:val="26"/>
              </w:rPr>
              <w:softHyphen/>
            </w:r>
            <w:r>
              <w:rPr>
                <w:rFonts w:ascii="Arial Narrow" w:hAnsi="Arial Narrow"/>
                <w:b/>
                <w:sz w:val="26"/>
                <w:szCs w:val="26"/>
              </w:rPr>
              <w:softHyphen/>
            </w:r>
            <w:r>
              <w:rPr>
                <w:rFonts w:ascii="Arial Narrow" w:hAnsi="Arial Narrow"/>
                <w:b/>
                <w:sz w:val="26"/>
                <w:szCs w:val="26"/>
              </w:rPr>
              <w:softHyphen/>
            </w:r>
            <w:r>
              <w:rPr>
                <w:rFonts w:ascii="Arial Narrow" w:hAnsi="Arial Narrow"/>
                <w:b/>
                <w:sz w:val="26"/>
                <w:szCs w:val="26"/>
              </w:rPr>
              <w:softHyphen/>
            </w:r>
            <w:r>
              <w:rPr>
                <w:rFonts w:ascii="Arial Narrow" w:hAnsi="Arial Narrow"/>
                <w:b/>
                <w:sz w:val="26"/>
                <w:szCs w:val="26"/>
              </w:rPr>
              <w:softHyphen/>
            </w:r>
            <w:r>
              <w:rPr>
                <w:rFonts w:ascii="Arial Narrow" w:hAnsi="Arial Narrow"/>
                <w:b/>
                <w:sz w:val="26"/>
                <w:szCs w:val="26"/>
              </w:rPr>
              <w:softHyphen/>
            </w:r>
            <w:r>
              <w:rPr>
                <w:rFonts w:ascii="Arial Narrow" w:hAnsi="Arial Narrow"/>
                <w:b/>
                <w:sz w:val="26"/>
                <w:szCs w:val="26"/>
              </w:rPr>
              <w:softHyphen/>
            </w:r>
            <w:r w:rsidRPr="00E0696E">
              <w:rPr>
                <w:rFonts w:ascii="Arial Narrow" w:hAnsi="Arial Narrow"/>
                <w:sz w:val="26"/>
                <w:szCs w:val="26"/>
              </w:rPr>
              <w:t>ПРИКАЗ</w:t>
            </w:r>
          </w:p>
          <w:p w:rsidR="00E0696E" w:rsidRPr="00E0696E" w:rsidRDefault="00E0696E" w:rsidP="00343CBF">
            <w:pPr>
              <w:pStyle w:val="ConsPlusNormal"/>
              <w:spacing w:before="22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0696E">
              <w:rPr>
                <w:rFonts w:ascii="Arial Narrow" w:hAnsi="Arial Narrow"/>
                <w:sz w:val="26"/>
                <w:szCs w:val="26"/>
              </w:rPr>
              <w:t>от 12.05.2020 № 121/70</w:t>
            </w:r>
          </w:p>
          <w:p w:rsidR="00E0696E" w:rsidRPr="00E0696E" w:rsidRDefault="00E0696E" w:rsidP="00343CBF">
            <w:pPr>
              <w:pStyle w:val="ConsPlusNormal"/>
              <w:spacing w:before="22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0696E">
              <w:rPr>
                <w:rFonts w:ascii="Arial Narrow" w:hAnsi="Arial Narrow"/>
                <w:sz w:val="26"/>
                <w:szCs w:val="26"/>
              </w:rPr>
              <w:t>О введении масочного режима</w:t>
            </w:r>
          </w:p>
        </w:tc>
      </w:tr>
    </w:tbl>
    <w:p w:rsidR="00E0696E" w:rsidRPr="00E0696E" w:rsidRDefault="00E0696E" w:rsidP="00E0696E">
      <w:pPr>
        <w:contextualSpacing/>
        <w:jc w:val="center"/>
        <w:rPr>
          <w:rFonts w:ascii="Arial Narrow" w:hAnsi="Arial Narrow" w:cstheme="minorHAnsi"/>
          <w:color w:val="000000"/>
          <w:sz w:val="26"/>
          <w:szCs w:val="26"/>
        </w:rPr>
      </w:pPr>
    </w:p>
    <w:p w:rsidR="00E0696E" w:rsidRPr="00E0696E" w:rsidRDefault="00E0696E" w:rsidP="00E0696E">
      <w:pPr>
        <w:ind w:firstLine="567"/>
        <w:contextualSpacing/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 xml:space="preserve">В связи с угрозой распространения и заражения новой коронавирусной инфекцией в соответствии со ст. 11 Федерального закона от 30.03.1999 № 52-ФЗ «О санитарно-эпидемиологическом благополучии населения» и Указом мэра Москвы </w:t>
      </w:r>
      <w:r w:rsidRPr="00E0696E">
        <w:rPr>
          <w:rFonts w:ascii="Arial Narrow" w:hAnsi="Arial Narrow"/>
          <w:sz w:val="26"/>
          <w:szCs w:val="26"/>
        </w:rPr>
        <w:t>от 07.05.2020 № 55-УМ</w:t>
      </w:r>
      <w:r w:rsidRPr="00E0696E">
        <w:rPr>
          <w:rFonts w:ascii="Arial Narrow" w:hAnsi="Arial Narrow" w:cstheme="minorHAnsi"/>
          <w:color w:val="000000"/>
          <w:sz w:val="26"/>
          <w:szCs w:val="26"/>
        </w:rPr>
        <w:t>,</w:t>
      </w:r>
    </w:p>
    <w:p w:rsidR="00E0696E" w:rsidRPr="00E0696E" w:rsidRDefault="00E0696E" w:rsidP="00E0696E">
      <w:pPr>
        <w:contextualSpacing/>
        <w:rPr>
          <w:rFonts w:ascii="Arial Narrow" w:hAnsi="Arial Narrow" w:cstheme="minorHAnsi"/>
          <w:color w:val="000000"/>
          <w:sz w:val="26"/>
          <w:szCs w:val="26"/>
        </w:rPr>
      </w:pPr>
    </w:p>
    <w:p w:rsidR="00E0696E" w:rsidRPr="00E0696E" w:rsidRDefault="00E0696E" w:rsidP="00E0696E">
      <w:pPr>
        <w:contextualSpacing/>
        <w:jc w:val="center"/>
        <w:outlineLvl w:val="0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ПРИКАЗЫВАЮ:</w:t>
      </w:r>
    </w:p>
    <w:p w:rsidR="00E0696E" w:rsidRPr="00E0696E" w:rsidRDefault="00E0696E" w:rsidP="00E0696E">
      <w:pPr>
        <w:pStyle w:val="a3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Ввести в ООО «Электросистемы» обязательный масочный режим для работников.</w:t>
      </w:r>
    </w:p>
    <w:p w:rsidR="00E0696E" w:rsidRPr="00E0696E" w:rsidRDefault="00E0696E" w:rsidP="00E0696E">
      <w:pPr>
        <w:pStyle w:val="a3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Назначить ответственным за приобретение медицинских масок начальника управления материально-технического обеспечения Борисову Л.</w:t>
      </w:r>
      <w:r>
        <w:rPr>
          <w:rFonts w:ascii="Arial Narrow" w:hAnsi="Arial Narrow" w:cstheme="minorHAnsi"/>
          <w:color w:val="000000"/>
          <w:sz w:val="26"/>
          <w:szCs w:val="26"/>
        </w:rPr>
        <w:t xml:space="preserve"> </w:t>
      </w:r>
      <w:r w:rsidRPr="00E0696E">
        <w:rPr>
          <w:rFonts w:ascii="Arial Narrow" w:hAnsi="Arial Narrow" w:cstheme="minorHAnsi"/>
          <w:color w:val="000000"/>
          <w:sz w:val="26"/>
          <w:szCs w:val="26"/>
        </w:rPr>
        <w:t>А.</w:t>
      </w:r>
    </w:p>
    <w:p w:rsidR="00E0696E" w:rsidRPr="00E0696E" w:rsidRDefault="00E0696E" w:rsidP="00E0696E">
      <w:pPr>
        <w:pStyle w:val="a3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Начальнику управления материально-технического обеспечения Борисовой Л.</w:t>
      </w:r>
      <w:r>
        <w:rPr>
          <w:rFonts w:ascii="Arial Narrow" w:hAnsi="Arial Narrow" w:cstheme="minorHAnsi"/>
          <w:color w:val="000000"/>
          <w:sz w:val="26"/>
          <w:szCs w:val="26"/>
        </w:rPr>
        <w:t xml:space="preserve"> </w:t>
      </w:r>
      <w:r w:rsidRPr="00E0696E">
        <w:rPr>
          <w:rFonts w:ascii="Arial Narrow" w:hAnsi="Arial Narrow" w:cstheme="minorHAnsi"/>
          <w:color w:val="000000"/>
          <w:sz w:val="26"/>
          <w:szCs w:val="26"/>
        </w:rPr>
        <w:t>А.:</w:t>
      </w:r>
    </w:p>
    <w:p w:rsidR="00E0696E" w:rsidRPr="00E0696E" w:rsidRDefault="00E0696E" w:rsidP="00E0696E">
      <w:pPr>
        <w:pStyle w:val="a3"/>
        <w:numPr>
          <w:ilvl w:val="1"/>
          <w:numId w:val="1"/>
        </w:numPr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Организовать закупку медицинских масок в течение 3 рабочих дней с момента подписания настоящего Приказа.</w:t>
      </w:r>
    </w:p>
    <w:p w:rsidR="00E0696E" w:rsidRPr="00E0696E" w:rsidRDefault="00E0696E" w:rsidP="00E0696E">
      <w:pPr>
        <w:pStyle w:val="a3"/>
        <w:numPr>
          <w:ilvl w:val="1"/>
          <w:numId w:val="1"/>
        </w:numPr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Количество масок определять из расчета 1 маска на каждые 2 часа работы на протяжении 1 месяца. К расчету принимается списочная численность работников на дату подписания настоящего Приказа.</w:t>
      </w:r>
    </w:p>
    <w:p w:rsidR="00E0696E" w:rsidRPr="00E0696E" w:rsidRDefault="00E0696E" w:rsidP="00E0696E">
      <w:pPr>
        <w:pStyle w:val="a3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Назначить ответственным за выдачу медицинских масок работникам начальника складского отдела Балакину А.</w:t>
      </w:r>
      <w:r>
        <w:rPr>
          <w:rFonts w:ascii="Arial Narrow" w:hAnsi="Arial Narrow" w:cstheme="minorHAnsi"/>
          <w:color w:val="000000"/>
          <w:sz w:val="26"/>
          <w:szCs w:val="26"/>
        </w:rPr>
        <w:t xml:space="preserve"> </w:t>
      </w:r>
      <w:r w:rsidRPr="00E0696E">
        <w:rPr>
          <w:rFonts w:ascii="Arial Narrow" w:hAnsi="Arial Narrow" w:cstheme="minorHAnsi"/>
          <w:color w:val="000000"/>
          <w:sz w:val="26"/>
          <w:szCs w:val="26"/>
        </w:rPr>
        <w:t>А.</w:t>
      </w:r>
    </w:p>
    <w:p w:rsidR="00E0696E" w:rsidRPr="00E0696E" w:rsidRDefault="00E0696E" w:rsidP="00E0696E">
      <w:pPr>
        <w:pStyle w:val="a3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Начальнику складского отдела Балакиной А.</w:t>
      </w:r>
      <w:r>
        <w:rPr>
          <w:rFonts w:ascii="Arial Narrow" w:hAnsi="Arial Narrow" w:cstheme="minorHAnsi"/>
          <w:color w:val="000000"/>
          <w:sz w:val="26"/>
          <w:szCs w:val="26"/>
        </w:rPr>
        <w:t xml:space="preserve"> </w:t>
      </w:r>
      <w:r w:rsidRPr="00E0696E">
        <w:rPr>
          <w:rFonts w:ascii="Arial Narrow" w:hAnsi="Arial Narrow" w:cstheme="minorHAnsi"/>
          <w:color w:val="000000"/>
          <w:sz w:val="26"/>
          <w:szCs w:val="26"/>
        </w:rPr>
        <w:t>А.:</w:t>
      </w:r>
    </w:p>
    <w:p w:rsidR="00E0696E" w:rsidRPr="00E0696E" w:rsidRDefault="00E0696E" w:rsidP="00E0696E">
      <w:pPr>
        <w:pStyle w:val="a3"/>
        <w:numPr>
          <w:ilvl w:val="1"/>
          <w:numId w:val="1"/>
        </w:numPr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Организовать выдачу масок работникам 1 раз в неделю из расчета 1 маска на каждые 2 часа работы.</w:t>
      </w:r>
    </w:p>
    <w:p w:rsidR="00E0696E" w:rsidRPr="00E0696E" w:rsidRDefault="00E0696E" w:rsidP="00E0696E">
      <w:pPr>
        <w:pStyle w:val="a3"/>
        <w:numPr>
          <w:ilvl w:val="1"/>
          <w:numId w:val="1"/>
        </w:numPr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Организовать ведение журнала выдачи медицинских масок.</w:t>
      </w:r>
    </w:p>
    <w:p w:rsidR="00E0696E" w:rsidRPr="00E0696E" w:rsidRDefault="00E0696E" w:rsidP="00E0696E">
      <w:pPr>
        <w:pStyle w:val="a3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Руководителям подразделений:</w:t>
      </w:r>
    </w:p>
    <w:p w:rsidR="00E0696E" w:rsidRPr="00E0696E" w:rsidRDefault="00E0696E" w:rsidP="00E0696E">
      <w:pPr>
        <w:pStyle w:val="a3"/>
        <w:numPr>
          <w:ilvl w:val="1"/>
          <w:numId w:val="1"/>
        </w:numPr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Ознакомить работников с</w:t>
      </w:r>
      <w:r>
        <w:rPr>
          <w:rFonts w:ascii="Arial Narrow" w:hAnsi="Arial Narrow" w:cstheme="minorHAnsi"/>
          <w:color w:val="000000"/>
          <w:sz w:val="26"/>
          <w:szCs w:val="26"/>
        </w:rPr>
        <w:t xml:space="preserve"> настоящим Приказом в течение 2</w:t>
      </w:r>
      <w:r w:rsidRPr="00E0696E">
        <w:rPr>
          <w:rFonts w:ascii="Arial Narrow" w:hAnsi="Arial Narrow" w:cstheme="minorHAnsi"/>
          <w:color w:val="000000"/>
          <w:sz w:val="26"/>
          <w:szCs w:val="26"/>
        </w:rPr>
        <w:t xml:space="preserve"> рабочих дней с момента его подписания.</w:t>
      </w:r>
    </w:p>
    <w:p w:rsidR="00E0696E" w:rsidRPr="00E0696E" w:rsidRDefault="00E0696E" w:rsidP="00E0696E">
      <w:pPr>
        <w:pStyle w:val="a3"/>
        <w:numPr>
          <w:ilvl w:val="1"/>
          <w:numId w:val="1"/>
        </w:numPr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Контролировать исполнение работниками настоящего Приказа.</w:t>
      </w:r>
    </w:p>
    <w:p w:rsidR="00E0696E" w:rsidRPr="00E0696E" w:rsidRDefault="00E0696E" w:rsidP="00E0696E">
      <w:pPr>
        <w:pStyle w:val="a3"/>
        <w:numPr>
          <w:ilvl w:val="1"/>
          <w:numId w:val="1"/>
        </w:numPr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В случае отказа от ношения медицинской маски отстранять работников от работы.</w:t>
      </w:r>
    </w:p>
    <w:p w:rsidR="00E0696E" w:rsidRPr="00E0696E" w:rsidRDefault="00E0696E" w:rsidP="00E0696E">
      <w:pPr>
        <w:pStyle w:val="a3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Работникам:</w:t>
      </w:r>
      <w:bookmarkStart w:id="0" w:name="_GoBack"/>
      <w:bookmarkEnd w:id="0"/>
    </w:p>
    <w:p w:rsidR="00E0696E" w:rsidRPr="00E0696E" w:rsidRDefault="00E0696E" w:rsidP="00E0696E">
      <w:pPr>
        <w:pStyle w:val="a3"/>
        <w:numPr>
          <w:ilvl w:val="1"/>
          <w:numId w:val="1"/>
        </w:numPr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Носить медицинские маски в течение рабочего дня, закрывая ими нос и рот.</w:t>
      </w:r>
    </w:p>
    <w:p w:rsidR="00E0696E" w:rsidRPr="00E0696E" w:rsidRDefault="00E0696E" w:rsidP="00E0696E">
      <w:pPr>
        <w:pStyle w:val="a3"/>
        <w:numPr>
          <w:ilvl w:val="1"/>
          <w:numId w:val="1"/>
        </w:numPr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Менять медицинскую маску каждые 2 часа в течение рабочего дня.</w:t>
      </w:r>
    </w:p>
    <w:p w:rsidR="00E0696E" w:rsidRPr="00E0696E" w:rsidRDefault="00E0696E" w:rsidP="00E0696E">
      <w:pPr>
        <w:pStyle w:val="a3"/>
        <w:numPr>
          <w:ilvl w:val="1"/>
          <w:numId w:val="1"/>
        </w:numPr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При получении масок соблюдать дистанцию 2 метра друг от друга.</w:t>
      </w:r>
    </w:p>
    <w:p w:rsidR="00E0696E" w:rsidRPr="00E0696E" w:rsidRDefault="00E0696E" w:rsidP="00E0696E">
      <w:pPr>
        <w:pStyle w:val="a3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color w:val="000000"/>
          <w:sz w:val="26"/>
          <w:szCs w:val="26"/>
        </w:rPr>
      </w:pPr>
      <w:r w:rsidRPr="00E0696E">
        <w:rPr>
          <w:rFonts w:ascii="Arial Narrow" w:hAnsi="Arial Narrow" w:cstheme="minorHAnsi"/>
          <w:color w:val="000000"/>
          <w:sz w:val="26"/>
          <w:szCs w:val="26"/>
        </w:rPr>
        <w:t>Контроль за исполнением настоящего Приказа оставляю за собой.</w:t>
      </w:r>
    </w:p>
    <w:p w:rsidR="00E0696E" w:rsidRPr="00E0696E" w:rsidRDefault="00E0696E" w:rsidP="00E0696E">
      <w:pPr>
        <w:contextualSpacing/>
        <w:jc w:val="both"/>
        <w:rPr>
          <w:rFonts w:ascii="Arial Narrow" w:hAnsi="Arial Narrow" w:cstheme="minorHAnsi"/>
          <w:bCs/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E0696E" w:rsidRPr="00E0696E" w:rsidTr="00343CBF">
        <w:tc>
          <w:tcPr>
            <w:tcW w:w="3113" w:type="dxa"/>
          </w:tcPr>
          <w:p w:rsidR="00E0696E" w:rsidRPr="00E0696E" w:rsidRDefault="00E0696E" w:rsidP="00343CBF">
            <w:pPr>
              <w:contextualSpacing/>
              <w:rPr>
                <w:rFonts w:ascii="Arial Narrow" w:hAnsi="Arial Narrow" w:cstheme="minorHAnsi"/>
                <w:bCs/>
                <w:color w:val="000000"/>
                <w:sz w:val="26"/>
                <w:szCs w:val="26"/>
              </w:rPr>
            </w:pPr>
            <w:r w:rsidRPr="00E0696E">
              <w:rPr>
                <w:rFonts w:ascii="Arial Narrow" w:hAnsi="Arial Narrow" w:cstheme="minorHAnsi"/>
                <w:bCs/>
                <w:color w:val="000000"/>
                <w:sz w:val="26"/>
                <w:szCs w:val="26"/>
              </w:rPr>
              <w:t>Генеральный директор</w:t>
            </w:r>
          </w:p>
        </w:tc>
        <w:tc>
          <w:tcPr>
            <w:tcW w:w="3113" w:type="dxa"/>
          </w:tcPr>
          <w:p w:rsidR="00E0696E" w:rsidRPr="00E0696E" w:rsidRDefault="00E0696E" w:rsidP="00343CBF">
            <w:pPr>
              <w:contextualSpacing/>
              <w:jc w:val="center"/>
              <w:rPr>
                <w:rFonts w:ascii="Arial Narrow" w:hAnsi="Arial Narrow" w:cstheme="minorHAnsi"/>
                <w:bCs/>
                <w:i/>
                <w:color w:val="4472C4" w:themeColor="accent5"/>
                <w:sz w:val="26"/>
                <w:szCs w:val="26"/>
              </w:rPr>
            </w:pPr>
            <w:r w:rsidRPr="00E0696E">
              <w:rPr>
                <w:rFonts w:ascii="Arial Narrow" w:hAnsi="Arial Narrow" w:cstheme="minorHAnsi"/>
                <w:bCs/>
                <w:i/>
                <w:color w:val="4472C4" w:themeColor="accent5"/>
                <w:sz w:val="26"/>
                <w:szCs w:val="26"/>
              </w:rPr>
              <w:t>Пименова</w:t>
            </w:r>
          </w:p>
        </w:tc>
        <w:tc>
          <w:tcPr>
            <w:tcW w:w="3114" w:type="dxa"/>
          </w:tcPr>
          <w:p w:rsidR="00E0696E" w:rsidRPr="00E0696E" w:rsidRDefault="00E0696E" w:rsidP="00343CBF">
            <w:pPr>
              <w:contextualSpacing/>
              <w:jc w:val="right"/>
              <w:rPr>
                <w:rFonts w:ascii="Arial Narrow" w:hAnsi="Arial Narrow" w:cstheme="minorHAnsi"/>
                <w:bCs/>
                <w:color w:val="000000"/>
                <w:sz w:val="26"/>
                <w:szCs w:val="26"/>
              </w:rPr>
            </w:pPr>
            <w:r w:rsidRPr="00E0696E">
              <w:rPr>
                <w:rFonts w:ascii="Arial Narrow" w:hAnsi="Arial Narrow" w:cstheme="minorHAnsi"/>
                <w:bCs/>
                <w:color w:val="000000"/>
                <w:sz w:val="26"/>
                <w:szCs w:val="26"/>
              </w:rPr>
              <w:t>А.</w:t>
            </w:r>
            <w:r>
              <w:rPr>
                <w:rFonts w:ascii="Arial Narrow" w:hAnsi="Arial Narrow" w:cstheme="minorHAnsi"/>
                <w:bCs/>
                <w:color w:val="000000"/>
                <w:sz w:val="26"/>
                <w:szCs w:val="26"/>
              </w:rPr>
              <w:t xml:space="preserve"> </w:t>
            </w:r>
            <w:r w:rsidRPr="00E0696E">
              <w:rPr>
                <w:rFonts w:ascii="Arial Narrow" w:hAnsi="Arial Narrow" w:cstheme="minorHAnsi"/>
                <w:bCs/>
                <w:color w:val="000000"/>
                <w:sz w:val="26"/>
                <w:szCs w:val="26"/>
              </w:rPr>
              <w:t>А. Пименова</w:t>
            </w:r>
          </w:p>
        </w:tc>
      </w:tr>
    </w:tbl>
    <w:p w:rsidR="00E0696E" w:rsidRPr="00E0696E" w:rsidRDefault="00E0696E" w:rsidP="00E0696E">
      <w:pPr>
        <w:contextualSpacing/>
        <w:rPr>
          <w:rFonts w:ascii="Arial Narrow" w:hAnsi="Arial Narrow" w:cstheme="minorHAnsi"/>
          <w:bCs/>
          <w:color w:val="000000"/>
          <w:sz w:val="26"/>
          <w:szCs w:val="26"/>
        </w:rPr>
      </w:pPr>
    </w:p>
    <w:p w:rsidR="00E0696E" w:rsidRPr="00E0696E" w:rsidRDefault="00E0696E" w:rsidP="00E0696E">
      <w:pPr>
        <w:contextualSpacing/>
        <w:rPr>
          <w:rFonts w:ascii="Arial Narrow" w:hAnsi="Arial Narrow" w:cstheme="minorHAnsi"/>
          <w:bCs/>
          <w:color w:val="000000"/>
          <w:sz w:val="26"/>
          <w:szCs w:val="26"/>
        </w:rPr>
      </w:pPr>
      <w:r>
        <w:rPr>
          <w:rFonts w:ascii="Arial Narrow" w:hAnsi="Arial Narrow" w:cstheme="minorHAnsi"/>
          <w:bCs/>
          <w:color w:val="000000"/>
          <w:sz w:val="26"/>
          <w:szCs w:val="26"/>
        </w:rPr>
        <w:t xml:space="preserve">  </w:t>
      </w:r>
      <w:r w:rsidRPr="00E0696E">
        <w:rPr>
          <w:rFonts w:ascii="Arial Narrow" w:hAnsi="Arial Narrow" w:cstheme="minorHAnsi"/>
          <w:bCs/>
          <w:color w:val="000000"/>
          <w:sz w:val="26"/>
          <w:szCs w:val="26"/>
        </w:rPr>
        <w:t>С приказом ознакомлены:</w:t>
      </w:r>
    </w:p>
    <w:p w:rsidR="00E0696E" w:rsidRPr="00E0696E" w:rsidRDefault="00E0696E" w:rsidP="00E0696E">
      <w:pPr>
        <w:contextualSpacing/>
        <w:rPr>
          <w:rFonts w:ascii="Arial Narrow" w:hAnsi="Arial Narrow" w:cstheme="minorHAnsi"/>
          <w:bCs/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</w:tblGrid>
      <w:tr w:rsidR="00E0696E" w:rsidRPr="00E0696E" w:rsidTr="00343CBF">
        <w:tc>
          <w:tcPr>
            <w:tcW w:w="3113" w:type="dxa"/>
          </w:tcPr>
          <w:p w:rsidR="00E0696E" w:rsidRPr="00E0696E" w:rsidRDefault="00E0696E" w:rsidP="00343CBF">
            <w:pPr>
              <w:contextualSpacing/>
              <w:rPr>
                <w:rFonts w:ascii="Arial Narrow" w:hAnsi="Arial Narrow" w:cstheme="minorHAnsi"/>
                <w:bCs/>
                <w:color w:val="000000"/>
                <w:sz w:val="26"/>
                <w:szCs w:val="26"/>
              </w:rPr>
            </w:pPr>
            <w:r w:rsidRPr="00E0696E">
              <w:rPr>
                <w:rFonts w:ascii="Arial Narrow" w:hAnsi="Arial Narrow" w:cstheme="minorHAnsi"/>
                <w:bCs/>
                <w:color w:val="000000"/>
                <w:sz w:val="26"/>
                <w:szCs w:val="26"/>
              </w:rPr>
              <w:t>Борисова Л.</w:t>
            </w:r>
            <w:r>
              <w:rPr>
                <w:rFonts w:ascii="Arial Narrow" w:hAnsi="Arial Narrow" w:cstheme="minorHAnsi"/>
                <w:bCs/>
                <w:color w:val="000000"/>
                <w:sz w:val="26"/>
                <w:szCs w:val="26"/>
              </w:rPr>
              <w:t xml:space="preserve"> </w:t>
            </w:r>
            <w:r w:rsidRPr="00E0696E">
              <w:rPr>
                <w:rFonts w:ascii="Arial Narrow" w:hAnsi="Arial Narrow" w:cstheme="minorHAnsi"/>
                <w:bCs/>
                <w:color w:val="000000"/>
                <w:sz w:val="26"/>
                <w:szCs w:val="26"/>
              </w:rPr>
              <w:t>А.</w:t>
            </w:r>
          </w:p>
        </w:tc>
        <w:tc>
          <w:tcPr>
            <w:tcW w:w="3113" w:type="dxa"/>
          </w:tcPr>
          <w:p w:rsidR="00E0696E" w:rsidRPr="00E0696E" w:rsidRDefault="00E0696E" w:rsidP="00343CBF">
            <w:pPr>
              <w:contextualSpacing/>
              <w:rPr>
                <w:rFonts w:ascii="Arial Narrow" w:hAnsi="Arial Narrow" w:cstheme="minorHAnsi"/>
                <w:bCs/>
                <w:i/>
                <w:color w:val="4472C4" w:themeColor="accent5"/>
                <w:sz w:val="26"/>
                <w:szCs w:val="26"/>
              </w:rPr>
            </w:pPr>
            <w:r w:rsidRPr="00E0696E">
              <w:rPr>
                <w:rFonts w:ascii="Arial Narrow" w:hAnsi="Arial Narrow" w:cstheme="minorHAnsi"/>
                <w:bCs/>
                <w:i/>
                <w:color w:val="4472C4" w:themeColor="accent5"/>
                <w:sz w:val="26"/>
                <w:szCs w:val="26"/>
              </w:rPr>
              <w:t>Борисова</w:t>
            </w:r>
          </w:p>
        </w:tc>
      </w:tr>
      <w:tr w:rsidR="00E0696E" w:rsidRPr="00E0696E" w:rsidTr="00343CBF">
        <w:tc>
          <w:tcPr>
            <w:tcW w:w="3113" w:type="dxa"/>
          </w:tcPr>
          <w:p w:rsidR="00E0696E" w:rsidRPr="00E0696E" w:rsidRDefault="00E0696E" w:rsidP="00343CBF">
            <w:pPr>
              <w:contextualSpacing/>
              <w:rPr>
                <w:rFonts w:ascii="Arial Narrow" w:hAnsi="Arial Narrow" w:cstheme="minorHAnsi"/>
                <w:bCs/>
                <w:color w:val="000000"/>
                <w:sz w:val="26"/>
                <w:szCs w:val="26"/>
              </w:rPr>
            </w:pPr>
            <w:r w:rsidRPr="00E0696E">
              <w:rPr>
                <w:rFonts w:ascii="Arial Narrow" w:hAnsi="Arial Narrow" w:cstheme="minorHAnsi"/>
                <w:bCs/>
                <w:color w:val="000000"/>
                <w:sz w:val="26"/>
                <w:szCs w:val="26"/>
              </w:rPr>
              <w:t>Балакина А.</w:t>
            </w:r>
            <w:r>
              <w:rPr>
                <w:rFonts w:ascii="Arial Narrow" w:hAnsi="Arial Narrow" w:cstheme="minorHAnsi"/>
                <w:bCs/>
                <w:color w:val="000000"/>
                <w:sz w:val="26"/>
                <w:szCs w:val="26"/>
              </w:rPr>
              <w:t xml:space="preserve"> </w:t>
            </w:r>
            <w:r w:rsidRPr="00E0696E">
              <w:rPr>
                <w:rFonts w:ascii="Arial Narrow" w:hAnsi="Arial Narrow" w:cstheme="minorHAnsi"/>
                <w:bCs/>
                <w:color w:val="000000"/>
                <w:sz w:val="26"/>
                <w:szCs w:val="26"/>
              </w:rPr>
              <w:t>А.</w:t>
            </w:r>
          </w:p>
        </w:tc>
        <w:tc>
          <w:tcPr>
            <w:tcW w:w="3113" w:type="dxa"/>
          </w:tcPr>
          <w:p w:rsidR="00E0696E" w:rsidRPr="00E0696E" w:rsidRDefault="00E0696E" w:rsidP="00343CBF">
            <w:pPr>
              <w:contextualSpacing/>
              <w:rPr>
                <w:rFonts w:ascii="Arial Narrow" w:hAnsi="Arial Narrow" w:cstheme="minorHAnsi"/>
                <w:bCs/>
                <w:i/>
                <w:color w:val="4472C4" w:themeColor="accent5"/>
                <w:sz w:val="26"/>
                <w:szCs w:val="26"/>
              </w:rPr>
            </w:pPr>
            <w:r w:rsidRPr="00E0696E">
              <w:rPr>
                <w:rFonts w:ascii="Arial Narrow" w:hAnsi="Arial Narrow" w:cstheme="minorHAnsi"/>
                <w:bCs/>
                <w:i/>
                <w:color w:val="4472C4" w:themeColor="accent5"/>
                <w:sz w:val="26"/>
                <w:szCs w:val="26"/>
              </w:rPr>
              <w:t>Балакина</w:t>
            </w:r>
          </w:p>
        </w:tc>
      </w:tr>
    </w:tbl>
    <w:p w:rsidR="004F4FAE" w:rsidRPr="00E0696E" w:rsidRDefault="00E0696E">
      <w:pPr>
        <w:rPr>
          <w:rFonts w:ascii="Arial Narrow" w:hAnsi="Arial Narrow"/>
          <w:sz w:val="26"/>
          <w:szCs w:val="26"/>
        </w:rPr>
      </w:pPr>
    </w:p>
    <w:sectPr w:rsidR="004F4FAE" w:rsidRPr="00E0696E" w:rsidSect="00E06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C31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6E"/>
    <w:rsid w:val="005719AF"/>
    <w:rsid w:val="00E0696E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95459-EEE6-480F-B58A-57755F25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6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6E"/>
    <w:pPr>
      <w:ind w:left="720"/>
      <w:contextualSpacing/>
    </w:pPr>
  </w:style>
  <w:style w:type="table" w:styleId="a4">
    <w:name w:val="Table Grid"/>
    <w:basedOn w:val="a1"/>
    <w:uiPriority w:val="39"/>
    <w:rsid w:val="00E06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6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1730</Characters>
  <Application>Microsoft Office Word</Application>
  <DocSecurity>0</DocSecurity>
  <Lines>32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2020-05-19T00:12:00Z</dcterms:created>
  <dcterms:modified xsi:type="dcterms:W3CDTF">2020-05-19T00:30:00Z</dcterms:modified>
</cp:coreProperties>
</file>