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EE9" w14:textId="617BCF09" w:rsidR="00E447E7" w:rsidRDefault="002F2EE3" w:rsidP="002F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405E33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57B2FF8" w14:textId="77777777" w:rsidR="002F2EE3" w:rsidRDefault="002F2EE3" w:rsidP="002F2E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A84FF" w14:textId="0144BAE7" w:rsidR="002F2EE3" w:rsidRPr="002F2EE3" w:rsidRDefault="002F2EE3" w:rsidP="002F2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E3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14:paraId="347142F9" w14:textId="4D17DE3A" w:rsidR="000518FD" w:rsidRPr="000518FD" w:rsidRDefault="00405E33" w:rsidP="00051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D6CF4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.2020                                                                                                       </w:t>
      </w:r>
      <w:r w:rsidR="002373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711</w:t>
      </w:r>
    </w:p>
    <w:p w14:paraId="3CE20E63" w14:textId="2228C16A" w:rsidR="002F2EE3" w:rsidRDefault="007D6CF4" w:rsidP="000518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D7FABA1" w14:textId="77777777" w:rsidR="000518FD" w:rsidRDefault="000518FD" w:rsidP="002F2E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EAA42F" w14:textId="10E9DB44" w:rsidR="002F2EE3" w:rsidRPr="000518FD" w:rsidRDefault="00405E33" w:rsidP="002F2E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замене локального нормативного акта</w:t>
      </w:r>
    </w:p>
    <w:p w14:paraId="1FAA0D3A" w14:textId="77777777" w:rsidR="000518FD" w:rsidRDefault="000518FD" w:rsidP="00051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78A4D" w14:textId="48278A24" w:rsidR="002F2EE3" w:rsidRDefault="00405E33" w:rsidP="00405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обновлением содержания Правил внутреннего трудового распорядка</w:t>
      </w:r>
    </w:p>
    <w:p w14:paraId="734546C3" w14:textId="77777777" w:rsidR="002F2EE3" w:rsidRPr="000518FD" w:rsidRDefault="002F2EE3" w:rsidP="00405E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F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2C9A928" w14:textId="13A1EB3E" w:rsidR="000518FD" w:rsidRPr="006D72FB" w:rsidRDefault="00405E33" w:rsidP="00405E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 01.01.2021 года действие Правил внутреннего трудового распорядка, утвержденных приказом № 692 от 22.10.2014</w:t>
      </w:r>
      <w:r w:rsidR="007D6CF4">
        <w:rPr>
          <w:rFonts w:ascii="Times New Roman" w:hAnsi="Times New Roman" w:cs="Times New Roman"/>
          <w:sz w:val="24"/>
          <w:szCs w:val="24"/>
        </w:rPr>
        <w:t xml:space="preserve">. </w:t>
      </w:r>
      <w:r w:rsidR="002F2EE3" w:rsidRPr="006D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42238" w14:textId="79BD87B3" w:rsidR="000518FD" w:rsidRPr="006D72FB" w:rsidRDefault="00405E33" w:rsidP="00405E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действие с 01.01.2021 Правила внутреннего трудового распорядка, утвержденные настоящим приказом</w:t>
      </w:r>
      <w:r w:rsidR="000518FD" w:rsidRPr="006D72FB">
        <w:rPr>
          <w:rFonts w:ascii="Times New Roman" w:hAnsi="Times New Roman" w:cs="Times New Roman"/>
          <w:sz w:val="24"/>
          <w:szCs w:val="24"/>
        </w:rPr>
        <w:t>.</w:t>
      </w:r>
    </w:p>
    <w:p w14:paraId="7002C841" w14:textId="53A930D7" w:rsidR="006D72FB" w:rsidRDefault="00D108C8" w:rsidP="00405E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r w:rsidR="00405E33">
        <w:rPr>
          <w:rFonts w:ascii="Times New Roman" w:hAnsi="Times New Roman" w:cs="Times New Roman"/>
          <w:sz w:val="24"/>
          <w:szCs w:val="24"/>
        </w:rPr>
        <w:t>Егоровой А.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E33">
        <w:rPr>
          <w:rFonts w:ascii="Times New Roman" w:hAnsi="Times New Roman" w:cs="Times New Roman"/>
          <w:sz w:val="24"/>
          <w:szCs w:val="24"/>
        </w:rPr>
        <w:t>организовать ознакомление в срок до 01.11.2020 работников ООО «Квартал»</w:t>
      </w:r>
      <w:r>
        <w:rPr>
          <w:rFonts w:ascii="Times New Roman" w:hAnsi="Times New Roman" w:cs="Times New Roman"/>
          <w:sz w:val="24"/>
          <w:szCs w:val="24"/>
        </w:rPr>
        <w:t xml:space="preserve"> с настоящим приказом под роспись</w:t>
      </w:r>
      <w:r w:rsidR="006D72FB">
        <w:rPr>
          <w:rFonts w:ascii="Times New Roman" w:hAnsi="Times New Roman" w:cs="Times New Roman"/>
          <w:sz w:val="24"/>
          <w:szCs w:val="24"/>
        </w:rPr>
        <w:t>.</w:t>
      </w:r>
    </w:p>
    <w:p w14:paraId="7E9A147C" w14:textId="48F551FE" w:rsidR="00A42EFE" w:rsidRPr="006D72FB" w:rsidRDefault="006D72FB" w:rsidP="00405E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  <w:r w:rsidR="00A42EFE" w:rsidRPr="006D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8B31C" w14:textId="77777777" w:rsidR="00405E33" w:rsidRDefault="00405E33" w:rsidP="00405E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75283" w14:textId="77777777" w:rsidR="00405E33" w:rsidRDefault="00405E33" w:rsidP="00405E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распорядка, вступающих в силу с</w:t>
      </w:r>
    </w:p>
    <w:p w14:paraId="08FF6DAF" w14:textId="7944761A" w:rsidR="00D108C8" w:rsidRDefault="00405E33" w:rsidP="00405E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01.01.2021</w:t>
      </w:r>
    </w:p>
    <w:p w14:paraId="5642881D" w14:textId="4A1F951C" w:rsidR="00D108C8" w:rsidRDefault="00D108C8" w:rsidP="00405E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361561" w14:textId="5273C37F" w:rsidR="006D72FB" w:rsidRDefault="006D72FB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FC950" w14:textId="6CFD46DA" w:rsidR="00405E33" w:rsidRDefault="00405E33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AF406" w14:textId="19828248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</w:t>
      </w:r>
      <w:r w:rsidR="00405E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5E33">
        <w:rPr>
          <w:rFonts w:ascii="Times New Roman" w:hAnsi="Times New Roman" w:cs="Times New Roman"/>
          <w:i/>
          <w:iCs/>
          <w:sz w:val="24"/>
          <w:szCs w:val="24"/>
        </w:rPr>
        <w:t>Гаранин</w:t>
      </w:r>
      <w:r w:rsidRPr="00A42EFE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E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5E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405E33">
        <w:rPr>
          <w:rFonts w:ascii="Times New Roman" w:hAnsi="Times New Roman" w:cs="Times New Roman"/>
          <w:sz w:val="24"/>
          <w:szCs w:val="24"/>
        </w:rPr>
        <w:t>Гаранин</w:t>
      </w:r>
      <w:proofErr w:type="spellEnd"/>
      <w:r w:rsidR="00405E33">
        <w:rPr>
          <w:rFonts w:ascii="Times New Roman" w:hAnsi="Times New Roman" w:cs="Times New Roman"/>
          <w:sz w:val="24"/>
          <w:szCs w:val="24"/>
        </w:rPr>
        <w:t xml:space="preserve"> Д. Е.</w:t>
      </w:r>
    </w:p>
    <w:p w14:paraId="469B4AFA" w14:textId="4E9831D6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D994E" w14:textId="1CC38D90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CB07D" w14:textId="06574A01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6D72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38F8C6" w14:textId="41B262EA" w:rsidR="006D72FB" w:rsidRDefault="006D72FB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E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5E33">
        <w:rPr>
          <w:rFonts w:ascii="Times New Roman" w:hAnsi="Times New Roman" w:cs="Times New Roman"/>
          <w:i/>
          <w:iCs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5E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405E33"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  <w:r w:rsidR="00405E33">
        <w:rPr>
          <w:rFonts w:ascii="Times New Roman" w:hAnsi="Times New Roman" w:cs="Times New Roman"/>
          <w:sz w:val="24"/>
          <w:szCs w:val="24"/>
        </w:rPr>
        <w:t xml:space="preserve"> А. Д.</w:t>
      </w:r>
    </w:p>
    <w:p w14:paraId="61597EFA" w14:textId="7790E2FB" w:rsidR="00597DB6" w:rsidRDefault="00405E33" w:rsidP="00597D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611418"/>
      <w:r>
        <w:rPr>
          <w:rFonts w:ascii="Times New Roman" w:hAnsi="Times New Roman" w:cs="Times New Roman"/>
          <w:sz w:val="24"/>
          <w:szCs w:val="24"/>
        </w:rPr>
        <w:t>14</w:t>
      </w:r>
      <w:r w:rsidR="00D108C8">
        <w:rPr>
          <w:rFonts w:ascii="Times New Roman" w:hAnsi="Times New Roman" w:cs="Times New Roman"/>
          <w:sz w:val="24"/>
          <w:szCs w:val="24"/>
        </w:rPr>
        <w:t>.10</w:t>
      </w:r>
      <w:r w:rsidR="00597DB6">
        <w:rPr>
          <w:rFonts w:ascii="Times New Roman" w:hAnsi="Times New Roman" w:cs="Times New Roman"/>
          <w:sz w:val="24"/>
          <w:szCs w:val="24"/>
        </w:rPr>
        <w:t>.2020</w:t>
      </w:r>
    </w:p>
    <w:bookmarkEnd w:id="0"/>
    <w:p w14:paraId="7D7777B6" w14:textId="1F74B7DD" w:rsidR="002F2EE3" w:rsidRPr="00A42EFE" w:rsidRDefault="002F2EE3" w:rsidP="00D108C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F2EE3" w:rsidRPr="00A4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275"/>
    <w:multiLevelType w:val="hybridMultilevel"/>
    <w:tmpl w:val="28E4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9D3"/>
    <w:multiLevelType w:val="hybridMultilevel"/>
    <w:tmpl w:val="2E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64B"/>
    <w:multiLevelType w:val="hybridMultilevel"/>
    <w:tmpl w:val="DE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7"/>
    <w:rsid w:val="000518FD"/>
    <w:rsid w:val="0023734F"/>
    <w:rsid w:val="002F2EE3"/>
    <w:rsid w:val="00405E33"/>
    <w:rsid w:val="004E2D95"/>
    <w:rsid w:val="00597DB6"/>
    <w:rsid w:val="005E47B7"/>
    <w:rsid w:val="006D72FB"/>
    <w:rsid w:val="007D6CF4"/>
    <w:rsid w:val="009052FB"/>
    <w:rsid w:val="009D3537"/>
    <w:rsid w:val="00A42EFE"/>
    <w:rsid w:val="00D108C8"/>
    <w:rsid w:val="00E165C2"/>
    <w:rsid w:val="00E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3E"/>
  <w15:chartTrackingRefBased/>
  <w15:docId w15:val="{30D62F5B-ED41-45D9-A0D5-23B129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2020-05-25T10:46:00Z</dcterms:created>
  <dcterms:modified xsi:type="dcterms:W3CDTF">2020-10-28T10:47:00Z</dcterms:modified>
</cp:coreProperties>
</file>