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5C" w:rsidRPr="009A4ABE" w:rsidRDefault="00A53F5C" w:rsidP="00A53F5C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Производственный к</w:t>
      </w: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алендарь</w:t>
      </w: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 xml:space="preserve"> 4 квартал</w:t>
      </w: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 xml:space="preserve"> 2020</w:t>
      </w:r>
    </w:p>
    <w:p w:rsidR="009A4097" w:rsidRDefault="009A4097">
      <w:pPr>
        <w:rPr>
          <w:lang w:val="en-US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017"/>
        <w:gridCol w:w="120"/>
        <w:gridCol w:w="3017"/>
      </w:tblGrid>
      <w:tr w:rsidR="00A53F5C" w:rsidRPr="009A4ABE" w:rsidTr="00656AF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5C" w:rsidRPr="009A4ABE" w:rsidRDefault="00EB05B8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6" w:history="1">
              <w:r w:rsidR="00A53F5C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октябрь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5C" w:rsidRPr="009A4ABE" w:rsidRDefault="00A53F5C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5C" w:rsidRPr="009A4ABE" w:rsidRDefault="00EB05B8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7" w:history="1">
              <w:r w:rsidR="00A53F5C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ноябрь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5C" w:rsidRPr="009A4ABE" w:rsidRDefault="00A53F5C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5C" w:rsidRPr="009A4ABE" w:rsidRDefault="00EB05B8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="00A53F5C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декабрь</w:t>
              </w:r>
            </w:hyperlink>
          </w:p>
        </w:tc>
      </w:tr>
      <w:tr w:rsidR="00A53F5C" w:rsidRPr="009A4ABE" w:rsidTr="00656AF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1  2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3  4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5  6  7  8  9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10 11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12 13 14 15 16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17 18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19 20 21 22 23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24 25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26 27 28 29 30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31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5C" w:rsidRPr="009A4ABE" w:rsidRDefault="00A53F5C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 xml:space="preserve"> 3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5  6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7  8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9 10 11 12 13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14 15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21 22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28 29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</w:t>
            </w:r>
          </w:p>
          <w:p w:rsidR="00A53F5C" w:rsidRPr="009A4ABE" w:rsidRDefault="00A53F5C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5C" w:rsidRPr="009A4ABE" w:rsidRDefault="00A53F5C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5  6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12 13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19 20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26 27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>31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53F5C" w:rsidRPr="009A4ABE" w:rsidRDefault="00A53F5C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A53F5C" w:rsidRPr="009A4ABE" w:rsidRDefault="00A53F5C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F5C" w:rsidRDefault="00A53F5C" w:rsidP="00A53F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A53F5C" w:rsidTr="00656AFF">
        <w:tc>
          <w:tcPr>
            <w:tcW w:w="421" w:type="dxa"/>
            <w:shd w:val="clear" w:color="auto" w:fill="A8D08D" w:themeFill="accent6" w:themeFillTint="99"/>
          </w:tcPr>
          <w:p w:rsidR="00A53F5C" w:rsidRDefault="00A53F5C" w:rsidP="00656AFF"/>
        </w:tc>
        <w:tc>
          <w:tcPr>
            <w:tcW w:w="8924" w:type="dxa"/>
          </w:tcPr>
          <w:p w:rsidR="00A53F5C" w:rsidRDefault="00A53F5C" w:rsidP="00656AFF">
            <w:r>
              <w:t>Предпраздничные дни с сокращением рабочего времени на 1 час</w:t>
            </w:r>
          </w:p>
        </w:tc>
      </w:tr>
      <w:tr w:rsidR="00A53F5C" w:rsidTr="00656AFF">
        <w:tc>
          <w:tcPr>
            <w:tcW w:w="421" w:type="dxa"/>
            <w:shd w:val="clear" w:color="auto" w:fill="FFC000"/>
          </w:tcPr>
          <w:p w:rsidR="00A53F5C" w:rsidRDefault="00A53F5C" w:rsidP="00656AFF"/>
        </w:tc>
        <w:tc>
          <w:tcPr>
            <w:tcW w:w="8924" w:type="dxa"/>
          </w:tcPr>
          <w:p w:rsidR="00A53F5C" w:rsidRDefault="00A53F5C" w:rsidP="00656AFF">
            <w:r>
              <w:t>Праздничные нерабочие дни</w:t>
            </w:r>
          </w:p>
        </w:tc>
      </w:tr>
      <w:tr w:rsidR="00A53F5C" w:rsidTr="00656AFF">
        <w:tc>
          <w:tcPr>
            <w:tcW w:w="421" w:type="dxa"/>
            <w:shd w:val="clear" w:color="auto" w:fill="BFBFBF" w:themeFill="background1" w:themeFillShade="BF"/>
          </w:tcPr>
          <w:p w:rsidR="00A53F5C" w:rsidRDefault="00A53F5C" w:rsidP="00656AFF"/>
        </w:tc>
        <w:tc>
          <w:tcPr>
            <w:tcW w:w="8924" w:type="dxa"/>
          </w:tcPr>
          <w:p w:rsidR="00A53F5C" w:rsidRDefault="00A53F5C" w:rsidP="00656AFF">
            <w:r>
              <w:t>Выходные дни</w:t>
            </w:r>
          </w:p>
        </w:tc>
      </w:tr>
    </w:tbl>
    <w:p w:rsidR="00A53F5C" w:rsidRDefault="00A53F5C" w:rsidP="00A53F5C"/>
    <w:p w:rsidR="00A53F5C" w:rsidRDefault="00A53F5C" w:rsidP="00A53F5C">
      <w:r>
        <w:t xml:space="preserve">4 ноября </w:t>
      </w:r>
      <w:r w:rsidRPr="001B53BF">
        <w:t>—</w:t>
      </w:r>
      <w:r>
        <w:t xml:space="preserve"> День народного единства</w:t>
      </w:r>
    </w:p>
    <w:p w:rsidR="00A53F5C" w:rsidRDefault="00A53F5C">
      <w:pPr>
        <w:rPr>
          <w:lang w:val="en-US"/>
        </w:rPr>
      </w:pPr>
    </w:p>
    <w:tbl>
      <w:tblPr>
        <w:tblStyle w:val="a3"/>
        <w:tblW w:w="2883" w:type="pct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992"/>
        <w:gridCol w:w="856"/>
        <w:gridCol w:w="992"/>
        <w:gridCol w:w="709"/>
      </w:tblGrid>
      <w:tr w:rsidR="00A53F5C" w:rsidRPr="001B53BF" w:rsidTr="00A53F5C">
        <w:trPr>
          <w:jc w:val="center"/>
        </w:trPr>
        <w:tc>
          <w:tcPr>
            <w:tcW w:w="1839" w:type="dxa"/>
            <w:shd w:val="clear" w:color="auto" w:fill="8EAADB" w:themeFill="accent1" w:themeFillTint="99"/>
          </w:tcPr>
          <w:p w:rsidR="00A53F5C" w:rsidRPr="001B53BF" w:rsidRDefault="00A53F5C" w:rsidP="00656AFF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992" w:type="dxa"/>
            <w:shd w:val="clear" w:color="auto" w:fill="8EAADB" w:themeFill="accent1" w:themeFillTint="99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Октябрь</w:t>
            </w:r>
          </w:p>
        </w:tc>
        <w:tc>
          <w:tcPr>
            <w:tcW w:w="856" w:type="dxa"/>
            <w:shd w:val="clear" w:color="auto" w:fill="8EAADB" w:themeFill="accent1" w:themeFillTint="99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:rsidR="00A53F5C" w:rsidRPr="001B53BF" w:rsidRDefault="00A53F5C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IV</w:t>
            </w:r>
            <w:r w:rsidRPr="001B53BF">
              <w:rPr>
                <w:b/>
                <w:sz w:val="20"/>
                <w:szCs w:val="20"/>
              </w:rPr>
              <w:t xml:space="preserve"> </w:t>
            </w:r>
          </w:p>
          <w:p w:rsidR="00A53F5C" w:rsidRPr="001B53BF" w:rsidRDefault="00A53F5C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кв-л</w:t>
            </w:r>
          </w:p>
        </w:tc>
      </w:tr>
      <w:tr w:rsidR="00A53F5C" w:rsidRPr="001B53BF" w:rsidTr="00A53F5C">
        <w:trPr>
          <w:jc w:val="center"/>
        </w:trPr>
        <w:tc>
          <w:tcPr>
            <w:tcW w:w="5388" w:type="dxa"/>
            <w:gridSpan w:val="5"/>
            <w:shd w:val="clear" w:color="auto" w:fill="auto"/>
          </w:tcPr>
          <w:p w:rsidR="00A53F5C" w:rsidRPr="001B53BF" w:rsidRDefault="00A53F5C" w:rsidP="00A53F5C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A53F5C" w:rsidRPr="001B53BF" w:rsidTr="00A53F5C">
        <w:trPr>
          <w:jc w:val="center"/>
        </w:trPr>
        <w:tc>
          <w:tcPr>
            <w:tcW w:w="1839" w:type="dxa"/>
          </w:tcPr>
          <w:p w:rsidR="00A53F5C" w:rsidRPr="001B53BF" w:rsidRDefault="00A53F5C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856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92</w:t>
            </w:r>
          </w:p>
        </w:tc>
      </w:tr>
      <w:tr w:rsidR="00A53F5C" w:rsidRPr="001B53BF" w:rsidTr="00A53F5C">
        <w:trPr>
          <w:jc w:val="center"/>
        </w:trPr>
        <w:tc>
          <w:tcPr>
            <w:tcW w:w="1839" w:type="dxa"/>
          </w:tcPr>
          <w:p w:rsidR="00A53F5C" w:rsidRPr="001B53BF" w:rsidRDefault="00A53F5C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Рабочие дни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6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65</w:t>
            </w:r>
          </w:p>
        </w:tc>
      </w:tr>
      <w:tr w:rsidR="00A53F5C" w:rsidRPr="001B53BF" w:rsidTr="00A53F5C">
        <w:trPr>
          <w:jc w:val="center"/>
        </w:trPr>
        <w:tc>
          <w:tcPr>
            <w:tcW w:w="1839" w:type="dxa"/>
          </w:tcPr>
          <w:p w:rsidR="00A53F5C" w:rsidRPr="001B53BF" w:rsidRDefault="00A53F5C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Выходные и праздники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6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A53F5C" w:rsidRPr="001B53BF" w:rsidRDefault="00A53F5C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27</w:t>
            </w:r>
          </w:p>
        </w:tc>
      </w:tr>
      <w:tr w:rsidR="00A53F5C" w:rsidRPr="001B53BF" w:rsidTr="00C550FB">
        <w:trPr>
          <w:jc w:val="center"/>
        </w:trPr>
        <w:tc>
          <w:tcPr>
            <w:tcW w:w="5388" w:type="dxa"/>
            <w:gridSpan w:val="5"/>
            <w:vAlign w:val="center"/>
          </w:tcPr>
          <w:p w:rsidR="00A53F5C" w:rsidRPr="001B53BF" w:rsidRDefault="00A53F5C" w:rsidP="00A53F5C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Рабочее время (часы)</w:t>
            </w:r>
          </w:p>
        </w:tc>
      </w:tr>
      <w:tr w:rsidR="00A53F5C" w:rsidRPr="001B53BF" w:rsidTr="00A53F5C">
        <w:trPr>
          <w:jc w:val="center"/>
        </w:trPr>
        <w:tc>
          <w:tcPr>
            <w:tcW w:w="1839" w:type="dxa"/>
          </w:tcPr>
          <w:p w:rsidR="00A53F5C" w:rsidRPr="001B53BF" w:rsidRDefault="00A53F5C" w:rsidP="00A53F5C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40-часовой рабочей неделе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A53F5C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17</w:t>
            </w:r>
            <w:r w:rsidRPr="001B53B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6" w:type="dxa"/>
            <w:vAlign w:val="center"/>
          </w:tcPr>
          <w:p w:rsidR="00A53F5C" w:rsidRPr="001B53BF" w:rsidRDefault="00A53F5C" w:rsidP="00A53F5C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Pr="001B53B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A53F5C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Pr="001B53BF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709" w:type="dxa"/>
            <w:vAlign w:val="center"/>
          </w:tcPr>
          <w:p w:rsidR="00A53F5C" w:rsidRPr="001B53BF" w:rsidRDefault="00A53F5C" w:rsidP="00A53F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518</w:t>
            </w:r>
          </w:p>
        </w:tc>
      </w:tr>
      <w:tr w:rsidR="00A53F5C" w:rsidRPr="001B53BF" w:rsidTr="00A53F5C">
        <w:trPr>
          <w:jc w:val="center"/>
        </w:trPr>
        <w:tc>
          <w:tcPr>
            <w:tcW w:w="1839" w:type="dxa"/>
          </w:tcPr>
          <w:p w:rsidR="00A53F5C" w:rsidRPr="001B53BF" w:rsidRDefault="00A53F5C" w:rsidP="00A53F5C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36-часовой рабочей неделе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A53F5C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158,4</w:t>
            </w:r>
          </w:p>
        </w:tc>
        <w:tc>
          <w:tcPr>
            <w:tcW w:w="856" w:type="dxa"/>
            <w:vAlign w:val="center"/>
          </w:tcPr>
          <w:p w:rsidR="00A53F5C" w:rsidRPr="001B53BF" w:rsidRDefault="00A53F5C" w:rsidP="00A53F5C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A53F5C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164,6</w:t>
            </w:r>
          </w:p>
        </w:tc>
        <w:tc>
          <w:tcPr>
            <w:tcW w:w="709" w:type="dxa"/>
            <w:vAlign w:val="center"/>
          </w:tcPr>
          <w:p w:rsidR="00A53F5C" w:rsidRPr="001B53BF" w:rsidRDefault="00A53F5C" w:rsidP="00A53F5C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466</w:t>
            </w:r>
          </w:p>
        </w:tc>
      </w:tr>
      <w:tr w:rsidR="00A53F5C" w:rsidRPr="001B53BF" w:rsidTr="00A53F5C">
        <w:trPr>
          <w:jc w:val="center"/>
        </w:trPr>
        <w:tc>
          <w:tcPr>
            <w:tcW w:w="1839" w:type="dxa"/>
          </w:tcPr>
          <w:p w:rsidR="00A53F5C" w:rsidRPr="001B53BF" w:rsidRDefault="00A53F5C" w:rsidP="00A53F5C">
            <w:pPr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При 24-часовой рабочей неделе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A53F5C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105,6</w:t>
            </w:r>
          </w:p>
        </w:tc>
        <w:tc>
          <w:tcPr>
            <w:tcW w:w="856" w:type="dxa"/>
            <w:vAlign w:val="center"/>
          </w:tcPr>
          <w:p w:rsidR="00A53F5C" w:rsidRPr="001B53BF" w:rsidRDefault="00A53F5C" w:rsidP="00A53F5C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vAlign w:val="center"/>
          </w:tcPr>
          <w:p w:rsidR="00A53F5C" w:rsidRPr="001B53BF" w:rsidRDefault="00A53F5C" w:rsidP="00A53F5C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109,4</w:t>
            </w:r>
          </w:p>
        </w:tc>
        <w:tc>
          <w:tcPr>
            <w:tcW w:w="709" w:type="dxa"/>
            <w:vAlign w:val="center"/>
          </w:tcPr>
          <w:p w:rsidR="00A53F5C" w:rsidRPr="001B53BF" w:rsidRDefault="00A53F5C" w:rsidP="00A53F5C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310</w:t>
            </w:r>
          </w:p>
        </w:tc>
      </w:tr>
      <w:bookmarkEnd w:id="0"/>
    </w:tbl>
    <w:p w:rsidR="00A53F5C" w:rsidRPr="00A53F5C" w:rsidRDefault="00A53F5C">
      <w:pPr>
        <w:rPr>
          <w:lang w:val="en-US"/>
        </w:rPr>
      </w:pPr>
    </w:p>
    <w:sectPr w:rsidR="00A53F5C" w:rsidRPr="00A53F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B8" w:rsidRDefault="00EB05B8" w:rsidP="000179C4">
      <w:pPr>
        <w:spacing w:after="0" w:line="240" w:lineRule="auto"/>
      </w:pPr>
      <w:r>
        <w:separator/>
      </w:r>
    </w:p>
  </w:endnote>
  <w:endnote w:type="continuationSeparator" w:id="0">
    <w:p w:rsidR="00EB05B8" w:rsidRDefault="00EB05B8" w:rsidP="0001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B8" w:rsidRDefault="00EB05B8" w:rsidP="000179C4">
      <w:pPr>
        <w:spacing w:after="0" w:line="240" w:lineRule="auto"/>
      </w:pPr>
      <w:r>
        <w:separator/>
      </w:r>
    </w:p>
  </w:footnote>
  <w:footnote w:type="continuationSeparator" w:id="0">
    <w:p w:rsidR="00EB05B8" w:rsidRDefault="00EB05B8" w:rsidP="0001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C4" w:rsidRPr="001B53BF" w:rsidRDefault="00EB05B8" w:rsidP="000179C4">
    <w:pPr>
      <w:pStyle w:val="a4"/>
      <w:jc w:val="right"/>
      <w:rPr>
        <w:lang w:val="en-US"/>
      </w:rPr>
    </w:pPr>
    <w:hyperlink r:id="rId1" w:history="1">
      <w:r w:rsidR="000179C4" w:rsidRPr="00A63912">
        <w:rPr>
          <w:rStyle w:val="a8"/>
          <w:b/>
          <w:color w:val="48A0FA" w:themeColor="hyperlink" w:themeTint="99"/>
          <w:lang w:val="en-US"/>
        </w:rPr>
        <w:t>blogkadrovika.ru</w:t>
      </w:r>
    </w:hyperlink>
  </w:p>
  <w:p w:rsidR="000179C4" w:rsidRDefault="000179C4">
    <w:pPr>
      <w:pStyle w:val="a4"/>
    </w:pPr>
  </w:p>
  <w:p w:rsidR="000179C4" w:rsidRDefault="000179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3B"/>
    <w:rsid w:val="000179C4"/>
    <w:rsid w:val="00053BA9"/>
    <w:rsid w:val="0029543B"/>
    <w:rsid w:val="008D314B"/>
    <w:rsid w:val="009A4097"/>
    <w:rsid w:val="00A53F5C"/>
    <w:rsid w:val="00E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19AD9-7AA9-48A8-8352-03DA7FEE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9C4"/>
  </w:style>
  <w:style w:type="paragraph" w:styleId="a6">
    <w:name w:val="footer"/>
    <w:basedOn w:val="a"/>
    <w:link w:val="a7"/>
    <w:uiPriority w:val="99"/>
    <w:unhideWhenUsed/>
    <w:rsid w:val="0001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9C4"/>
  </w:style>
  <w:style w:type="character" w:styleId="a8">
    <w:name w:val="Hyperlink"/>
    <w:basedOn w:val="a0"/>
    <w:uiPriority w:val="99"/>
    <w:semiHidden/>
    <w:unhideWhenUsed/>
    <w:rsid w:val="00017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custom.html?year=2020&amp;month=12&amp;country=20&amp;typ=1&amp;wdf=5&amp;cdt=9&amp;holm=1&amp;display=1&amp;df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calendar/custom.html?year=2020&amp;month=11&amp;country=20&amp;typ=1&amp;wdf=5&amp;cdt=9&amp;holm=1&amp;display=1&amp;df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custom.html?year=2020&amp;month=10&amp;country=20&amp;typ=1&amp;wdf=5&amp;cdt=9&amp;holm=1&amp;display=1&amp;df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Якушин</dc:creator>
  <cp:keywords/>
  <dc:description/>
  <cp:lastModifiedBy>Natus</cp:lastModifiedBy>
  <cp:revision>4</cp:revision>
  <dcterms:created xsi:type="dcterms:W3CDTF">2019-09-19T17:17:00Z</dcterms:created>
  <dcterms:modified xsi:type="dcterms:W3CDTF">2019-09-22T21:33:00Z</dcterms:modified>
</cp:coreProperties>
</file>