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39" w:rsidRPr="00E44F39" w:rsidRDefault="00E44F39" w:rsidP="00E44F39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Для доступа к функционалу подачи сведений работодателю необходимо пройти авторизацию через </w:t>
      </w:r>
      <w:hyperlink r:id="rId6" w:history="1">
        <w:r w:rsidRPr="00E44F39">
          <w:rPr>
            <w:rFonts w:ascii="Helvetica" w:eastAsia="Times New Roman" w:hAnsi="Helvetica" w:cs="Helvetica"/>
            <w:b/>
            <w:bCs/>
            <w:color w:val="0000FF"/>
            <w:sz w:val="27"/>
            <w:szCs w:val="27"/>
            <w:u w:val="single"/>
            <w:lang w:eastAsia="ru-RU"/>
          </w:rPr>
          <w:t>Госуслуги (ЕСИА)</w:t>
        </w:r>
      </w:hyperlink>
      <w:r w:rsidRPr="00E44F39">
        <w:rPr>
          <w:rFonts w:ascii="Helvetica" w:eastAsia="Times New Roman" w:hAnsi="Helvetica" w:cs="Helvetica"/>
          <w:b/>
          <w:bCs/>
          <w:color w:val="343434"/>
          <w:sz w:val="27"/>
          <w:szCs w:val="27"/>
          <w:lang w:eastAsia="ru-RU"/>
        </w:rPr>
        <w:t>.</w:t>
      </w:r>
    </w:p>
    <w:p w:rsidR="00E44F39" w:rsidRPr="00E44F39" w:rsidRDefault="00E44F39" w:rsidP="00E44F39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E44F39">
        <w:rPr>
          <w:rFonts w:ascii="Helvetica" w:eastAsia="Times New Roman" w:hAnsi="Helvetica" w:cs="Helvetica"/>
          <w:b/>
          <w:bCs/>
          <w:color w:val="343434"/>
          <w:sz w:val="36"/>
          <w:szCs w:val="36"/>
          <w:lang w:eastAsia="ru-RU"/>
        </w:rPr>
        <w:t>Этапы регистрации компании через Госуслуги (ЕСИА) на портале «Работа в России»</w:t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Для регистрации работодателя через ЕСИА на портале «Работа в России» перейдите по ссылке «</w:t>
      </w:r>
      <w:hyperlink r:id="rId7" w:history="1">
        <w:r w:rsidRPr="00E44F39">
          <w:rPr>
            <w:rFonts w:ascii="Helvetica" w:eastAsia="Times New Roman" w:hAnsi="Helvetica" w:cs="Helvetica"/>
            <w:color w:val="0000FF"/>
            <w:sz w:val="27"/>
            <w:szCs w:val="27"/>
            <w:u w:val="single"/>
            <w:lang w:eastAsia="ru-RU"/>
          </w:rPr>
          <w:t>Войти</w:t>
        </w:r>
      </w:hyperlink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».</w:t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На странице «Вход для работодателей» нажмите «Войти через Госуслуги (ЕСИА)».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375B9BEB" wp14:editId="04A2B7E2">
            <wp:extent cx="5836285" cy="2440940"/>
            <wp:effectExtent l="0" t="0" r="0" b="0"/>
            <wp:docPr id="8" name="Рисунок 8" descr="ЕСИ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СИ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Далее откроется форма авторизации ЕСИА. Осуществите вход, используя свой e-</w:t>
      </w:r>
      <w:proofErr w:type="spellStart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mail</w:t>
      </w:r>
      <w:proofErr w:type="spellEnd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и пар</w:t>
      </w:r>
      <w:r w:rsidR="00720B48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оль. На форме «Войти как» выбери</w:t>
      </w: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те организацию, которую планируете зар</w:t>
      </w:r>
      <w:r w:rsidR="00720B48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егистрировать на портале</w:t>
      </w:r>
      <w:r w:rsidR="00630F7C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СЗ</w:t>
      </w:r>
      <w:bookmarkStart w:id="0" w:name="_GoBack"/>
      <w:bookmarkEnd w:id="0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.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50795FE9" wp14:editId="1CF55558">
            <wp:extent cx="3355340" cy="3212465"/>
            <wp:effectExtent l="0" t="0" r="0" b="6985"/>
            <wp:docPr id="9" name="Рисунок 9" descr="ЕСИ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СИ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После выбора организации откроется форма «Регистрация организации» на портале «Работа в России». Если юридическое лицо, с указанным в ЕСИА ОГРН, зарегистрировано на портале, система предложит </w:t>
      </w: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lastRenderedPageBreak/>
        <w:t>присоединиться к зарегистрированной компании. Выберите пункт, соответствующий организации, к которой Вы хотите присоединиться. 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5B6149CE" wp14:editId="397E28ED">
            <wp:extent cx="5947410" cy="1670050"/>
            <wp:effectExtent l="0" t="0" r="0" b="6350"/>
            <wp:docPr id="10" name="Рисунок 10" descr="ЕСИ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СИА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Выберите роль "Владелец". 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3E594DB6" wp14:editId="5546B760">
            <wp:extent cx="5931535" cy="1749425"/>
            <wp:effectExtent l="0" t="0" r="0" b="3175"/>
            <wp:docPr id="11" name="Рисунок 11" descr="ЕСИ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СИА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После выбора варианта регистрации компании и нажатия «Сохранить», пользователь получает доступ к личному кабинету работодателя.</w:t>
      </w:r>
    </w:p>
    <w:p w:rsidR="00E44F39" w:rsidRPr="00E44F39" w:rsidRDefault="00E44F39" w:rsidP="00E44F39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Переход к странице подачи сведений</w:t>
      </w:r>
    </w:p>
    <w:p w:rsidR="00E44F39" w:rsidRPr="00E44F39" w:rsidRDefault="00E44F39" w:rsidP="00E44F39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Переход на страницу подачи сведений осуществляется двумя путями:</w:t>
      </w:r>
    </w:p>
    <w:p w:rsidR="00E44F39" w:rsidRPr="00E44F39" w:rsidRDefault="00E44F39" w:rsidP="00E44F39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При нажатии на баннер, затем на кнопку «Подать информацию».</w:t>
      </w:r>
      <w:r w:rsidRPr="00E44F39">
        <w:rPr>
          <w:rFonts w:ascii="Helvetica" w:eastAsia="Times New Roman" w:hAnsi="Helvetica" w:cs="Helvetica"/>
          <w:noProof/>
          <w:color w:val="343434"/>
          <w:sz w:val="27"/>
          <w:szCs w:val="27"/>
          <w:lang w:eastAsia="ru-RU"/>
        </w:rPr>
        <w:drawing>
          <wp:inline distT="0" distB="0" distL="0" distR="0" wp14:anchorId="03070BD9" wp14:editId="0DFFC943">
            <wp:extent cx="5523210" cy="3896222"/>
            <wp:effectExtent l="0" t="0" r="1905" b="9525"/>
            <wp:docPr id="12" name="Рисунок 12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54" cy="390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При переходе в карточку компании с помощью «Меню» – «Компания» - Сведения об изменении численности, а также неполной занятости работников в связи с распространением </w:t>
      </w:r>
      <w:proofErr w:type="spellStart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коронавирусной</w:t>
      </w:r>
      <w:proofErr w:type="spellEnd"/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 xml:space="preserve"> инфекции. </w:t>
      </w:r>
    </w:p>
    <w:p w:rsidR="00E44F39" w:rsidRPr="00E44F39" w:rsidRDefault="00E44F39" w:rsidP="00E44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E374F" wp14:editId="74D6A907">
            <wp:extent cx="5660330" cy="3188170"/>
            <wp:effectExtent l="0" t="0" r="0" b="0"/>
            <wp:docPr id="13" name="Рисунок 13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76" cy="31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39" w:rsidRPr="00E44F39" w:rsidRDefault="00E44F39" w:rsidP="00E44F39">
      <w:pPr>
        <w:spacing w:after="300" w:line="240" w:lineRule="auto"/>
        <w:outlineLvl w:val="1"/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36"/>
          <w:szCs w:val="36"/>
          <w:lang w:eastAsia="ru-RU"/>
        </w:rPr>
        <w:t>Подача сведений</w:t>
      </w:r>
    </w:p>
    <w:p w:rsidR="00E44F39" w:rsidRPr="00E44F39" w:rsidRDefault="00E44F39" w:rsidP="00E44F39">
      <w:pPr>
        <w:spacing w:after="300" w:line="240" w:lineRule="auto"/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</w:pPr>
      <w:r w:rsidRPr="00E44F39">
        <w:rPr>
          <w:rFonts w:ascii="Helvetica" w:eastAsia="Times New Roman" w:hAnsi="Helvetica" w:cs="Helvetica"/>
          <w:color w:val="343434"/>
          <w:sz w:val="27"/>
          <w:szCs w:val="27"/>
          <w:lang w:eastAsia="ru-RU"/>
        </w:rPr>
        <w:t>При переходе на страницу открывается форма подачи сведений. Все поля, кроме отчества, являются обязательными для заполнения. После заполнения формы необходимо нажать «Подать сведения».</w:t>
      </w:r>
    </w:p>
    <w:p w:rsidR="00E44F39" w:rsidRDefault="00E44F39" w:rsidP="00E44F39">
      <w:r w:rsidRPr="00E44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CA35F" wp14:editId="1CFA5577">
            <wp:extent cx="5836134" cy="9738644"/>
            <wp:effectExtent l="0" t="0" r="0" b="0"/>
            <wp:docPr id="14" name="Рисунок 14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33" cy="97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F39" w:rsidSect="00E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6EC"/>
    <w:multiLevelType w:val="multilevel"/>
    <w:tmpl w:val="574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D7321"/>
    <w:multiLevelType w:val="multilevel"/>
    <w:tmpl w:val="F8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9"/>
    <w:rsid w:val="00630F7C"/>
    <w:rsid w:val="00720B48"/>
    <w:rsid w:val="00CB2573"/>
    <w:rsid w:val="00E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trudvsem.ru/auth/login/manage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legal-entit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2020-04-15T09:27:00Z</dcterms:created>
  <dcterms:modified xsi:type="dcterms:W3CDTF">2020-04-15T09:28:00Z</dcterms:modified>
</cp:coreProperties>
</file>