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36" w:rsidRDefault="006F5736" w:rsidP="006F5736">
      <w:pPr>
        <w:widowControl w:val="0"/>
        <w:autoSpaceDE w:val="0"/>
        <w:autoSpaceDN w:val="0"/>
        <w:adjustRightInd w:val="0"/>
        <w:spacing w:after="0" w:line="240" w:lineRule="auto"/>
        <w:jc w:val="center"/>
        <w:rPr>
          <w:rFonts w:ascii="Times New Roman" w:hAnsi="Times New Roman" w:cs="Times New Roman"/>
          <w:noProof/>
          <w:sz w:val="24"/>
          <w:szCs w:val="24"/>
        </w:rPr>
      </w:pPr>
      <w:bookmarkStart w:id="0" w:name="_GoBack"/>
      <w:bookmarkEnd w:id="0"/>
    </w:p>
    <w:p w:rsidR="000120B5" w:rsidRDefault="000120B5" w:rsidP="006F5736">
      <w:pPr>
        <w:widowControl w:val="0"/>
        <w:autoSpaceDE w:val="0"/>
        <w:autoSpaceDN w:val="0"/>
        <w:adjustRightInd w:val="0"/>
        <w:spacing w:after="0" w:line="240" w:lineRule="auto"/>
        <w:jc w:val="center"/>
        <w:rPr>
          <w:rFonts w:ascii="Times New Roman" w:hAnsi="Times New Roman" w:cs="Times New Roman"/>
          <w:noProof/>
          <w:sz w:val="24"/>
          <w:szCs w:val="24"/>
        </w:rPr>
      </w:pPr>
    </w:p>
    <w:p w:rsidR="000120B5" w:rsidRPr="00F4101F" w:rsidRDefault="000120B5" w:rsidP="006F5736">
      <w:pPr>
        <w:widowControl w:val="0"/>
        <w:autoSpaceDE w:val="0"/>
        <w:autoSpaceDN w:val="0"/>
        <w:adjustRightInd w:val="0"/>
        <w:spacing w:after="0" w:line="240" w:lineRule="auto"/>
        <w:jc w:val="center"/>
        <w:rPr>
          <w:rFonts w:ascii="Times New Roman" w:hAnsi="Times New Roman" w:cs="Times New Roman"/>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48"/>
          <w:szCs w:val="48"/>
        </w:rPr>
      </w:pPr>
    </w:p>
    <w:p w:rsidR="006F5736" w:rsidRPr="00F4101F" w:rsidRDefault="006F5736" w:rsidP="006F5736">
      <w:pPr>
        <w:spacing w:after="0"/>
        <w:jc w:val="center"/>
        <w:rPr>
          <w:rFonts w:ascii="Arial" w:hAnsi="Arial" w:cs="Arial"/>
          <w:sz w:val="36"/>
          <w:szCs w:val="36"/>
        </w:rPr>
      </w:pPr>
      <w:r w:rsidRPr="00F4101F">
        <w:rPr>
          <w:rFonts w:ascii="Arial" w:hAnsi="Arial" w:cs="Arial"/>
          <w:sz w:val="48"/>
          <w:szCs w:val="48"/>
        </w:rPr>
        <w:t>Приказ Роструда от 11.04.2018 г. № 201</w:t>
      </w:r>
      <w:r w:rsidRPr="00F4101F">
        <w:rPr>
          <w:rFonts w:ascii="Arial" w:hAnsi="Arial" w:cs="Arial"/>
          <w:sz w:val="48"/>
          <w:szCs w:val="48"/>
        </w:rPr>
        <w:br/>
        <w:t>«О внесении изменений в приказ Федеральной службы по труду и занятости от 10 ноября 2017 года № 655»</w:t>
      </w:r>
      <w:r w:rsidRPr="00F4101F">
        <w:rPr>
          <w:rFonts w:ascii="Arial" w:hAnsi="Arial" w:cs="Arial"/>
          <w:sz w:val="48"/>
          <w:szCs w:val="48"/>
        </w:rPr>
        <w:br/>
      </w:r>
    </w:p>
    <w:p w:rsidR="006F5736" w:rsidRPr="00F4101F" w:rsidRDefault="006F5736" w:rsidP="006F5736">
      <w:pPr>
        <w:spacing w:after="0"/>
        <w:jc w:val="center"/>
        <w:rPr>
          <w:rFonts w:ascii="Arial" w:hAnsi="Arial" w:cs="Arial"/>
          <w:sz w:val="24"/>
          <w:szCs w:val="24"/>
        </w:rPr>
      </w:pPr>
      <w:r w:rsidRPr="00F4101F">
        <w:rPr>
          <w:rFonts w:ascii="Arial" w:hAnsi="Arial" w:cs="Arial"/>
          <w:sz w:val="36"/>
          <w:szCs w:val="36"/>
        </w:rPr>
        <w:t>Зарегистрировано в Минюсте России 21.09.2018 г. № 52202</w:t>
      </w:r>
    </w:p>
    <w:p w:rsidR="006F5736" w:rsidRPr="00F4101F" w:rsidRDefault="006F5736" w:rsidP="006F5736">
      <w:pPr>
        <w:spacing w:after="0"/>
        <w:jc w:val="center"/>
        <w:rPr>
          <w:rFonts w:ascii="Arial" w:hAnsi="Arial" w:cs="Arial"/>
          <w:sz w:val="24"/>
          <w:szCs w:val="24"/>
        </w:rPr>
      </w:pPr>
    </w:p>
    <w:p w:rsidR="006F5736" w:rsidRPr="00F4101F" w:rsidRDefault="006F5736" w:rsidP="006F5736">
      <w:pPr>
        <w:spacing w:after="0"/>
        <w:jc w:val="center"/>
        <w:rPr>
          <w:rFonts w:ascii="Arial" w:hAnsi="Arial" w:cs="Arial"/>
          <w:sz w:val="24"/>
          <w:szCs w:val="24"/>
        </w:rPr>
        <w:sectPr w:rsidR="006F5736" w:rsidRPr="00F4101F">
          <w:pgSz w:w="11906" w:h="16838"/>
          <w:pgMar w:top="841" w:right="595" w:bottom="841" w:left="595" w:header="0" w:footer="0" w:gutter="0"/>
          <w:cols w:space="720"/>
          <w:noEndnote/>
        </w:sectPr>
      </w:pPr>
    </w:p>
    <w:p w:rsidR="006F5736" w:rsidRPr="00F4101F" w:rsidRDefault="006F5736" w:rsidP="006F5736">
      <w:pPr>
        <w:pStyle w:val="ConsPlusNormal"/>
        <w:outlineLvl w:val="0"/>
      </w:pPr>
      <w:r w:rsidRPr="00F4101F">
        <w:lastRenderedPageBreak/>
        <w:t>Зарегистрировано в Минюсте России 21 сентября 2018 г. № 52202</w:t>
      </w:r>
    </w:p>
    <w:p w:rsidR="006F5736" w:rsidRPr="00F4101F" w:rsidRDefault="006F5736" w:rsidP="006F5736">
      <w:pPr>
        <w:pStyle w:val="ConsPlusNormal"/>
        <w:pBdr>
          <w:top w:val="single" w:sz="6" w:space="0" w:color="auto"/>
        </w:pBdr>
        <w:spacing w:before="100" w:after="100"/>
        <w:jc w:val="both"/>
        <w:rPr>
          <w:sz w:val="2"/>
          <w:szCs w:val="2"/>
        </w:rPr>
      </w:pPr>
    </w:p>
    <w:p w:rsidR="006F5736" w:rsidRPr="00F4101F" w:rsidRDefault="006F5736" w:rsidP="006F5736">
      <w:pPr>
        <w:pStyle w:val="ConsPlusNormal"/>
        <w:jc w:val="both"/>
      </w:pPr>
    </w:p>
    <w:p w:rsidR="006F5736" w:rsidRPr="00F4101F" w:rsidRDefault="006F5736" w:rsidP="006F5736">
      <w:pPr>
        <w:pStyle w:val="ConsPlusTitle"/>
        <w:jc w:val="center"/>
      </w:pPr>
      <w:r w:rsidRPr="00F4101F">
        <w:t>МИНИСТЕРСТВО ТРУДА И СОЦИАЛЬНОЙ ЗАЩИТЫ РОССИЙСКОЙ ФЕДЕРАЦИИ</w:t>
      </w:r>
    </w:p>
    <w:p w:rsidR="006F5736" w:rsidRPr="00F4101F" w:rsidRDefault="006F5736" w:rsidP="006F5736">
      <w:pPr>
        <w:pStyle w:val="ConsPlusTitle"/>
        <w:jc w:val="both"/>
      </w:pPr>
    </w:p>
    <w:p w:rsidR="006F5736" w:rsidRPr="00F4101F" w:rsidRDefault="006F5736" w:rsidP="006F5736">
      <w:pPr>
        <w:pStyle w:val="ConsPlusTitle"/>
        <w:jc w:val="center"/>
      </w:pPr>
      <w:r w:rsidRPr="00F4101F">
        <w:t>ФЕДЕРАЛЬНАЯ СЛУЖБА ПО ТРУДУ И ЗАНЯТОСТИ</w:t>
      </w:r>
    </w:p>
    <w:p w:rsidR="006F5736" w:rsidRPr="00F4101F" w:rsidRDefault="006F5736" w:rsidP="006F5736">
      <w:pPr>
        <w:pStyle w:val="ConsPlusTitle"/>
        <w:jc w:val="both"/>
      </w:pPr>
    </w:p>
    <w:p w:rsidR="006F5736" w:rsidRPr="00F4101F" w:rsidRDefault="006F5736" w:rsidP="006F5736">
      <w:pPr>
        <w:pStyle w:val="ConsPlusTitle"/>
        <w:jc w:val="center"/>
      </w:pPr>
      <w:r w:rsidRPr="00F4101F">
        <w:t>ПРИКАЗ</w:t>
      </w:r>
    </w:p>
    <w:p w:rsidR="006F5736" w:rsidRPr="00F4101F" w:rsidRDefault="006F5736" w:rsidP="006F5736">
      <w:pPr>
        <w:pStyle w:val="ConsPlusTitle"/>
        <w:jc w:val="center"/>
      </w:pPr>
      <w:r w:rsidRPr="00F4101F">
        <w:t>от 11 апреля 2018 г. № 201</w:t>
      </w:r>
    </w:p>
    <w:p w:rsidR="006F5736" w:rsidRPr="00F4101F" w:rsidRDefault="006F5736" w:rsidP="006F5736">
      <w:pPr>
        <w:pStyle w:val="ConsPlusTitle"/>
        <w:jc w:val="both"/>
      </w:pPr>
    </w:p>
    <w:p w:rsidR="006F5736" w:rsidRPr="00F4101F" w:rsidRDefault="006F5736" w:rsidP="006F5736">
      <w:pPr>
        <w:pStyle w:val="ConsPlusTitle"/>
        <w:jc w:val="center"/>
      </w:pPr>
      <w:r w:rsidRPr="00F4101F">
        <w:t>О ВНЕСЕНИИ ИЗМЕНЕНИЙ</w:t>
      </w:r>
    </w:p>
    <w:p w:rsidR="006F5736" w:rsidRPr="00F4101F" w:rsidRDefault="006F5736" w:rsidP="006F5736">
      <w:pPr>
        <w:pStyle w:val="ConsPlusTitle"/>
        <w:jc w:val="center"/>
      </w:pPr>
      <w:r w:rsidRPr="00F4101F">
        <w:t>В ПРИКАЗ ФЕДЕРАЛЬНОЙ СЛУЖБЫ ПО ТРУДУ И ЗАНЯТОСТИ</w:t>
      </w:r>
    </w:p>
    <w:p w:rsidR="006F5736" w:rsidRPr="00F4101F" w:rsidRDefault="006F5736" w:rsidP="006F5736">
      <w:pPr>
        <w:pStyle w:val="ConsPlusTitle"/>
        <w:jc w:val="center"/>
      </w:pPr>
      <w:r w:rsidRPr="00F4101F">
        <w:t>ОТ 10 НОЯБРЯ 2017 ГОДА № 655</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Приказываю:</w:t>
      </w:r>
    </w:p>
    <w:p w:rsidR="006F5736" w:rsidRPr="00F4101F" w:rsidRDefault="006F5736" w:rsidP="006F5736">
      <w:pPr>
        <w:pStyle w:val="ConsPlusNormal"/>
        <w:spacing w:before="240"/>
        <w:ind w:firstLine="540"/>
        <w:jc w:val="both"/>
      </w:pPr>
      <w:r w:rsidRPr="00F4101F">
        <w:t>Внести в приказ Федеральной службы по труду и занятости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22 января 2018 года, регистрационный № 49720) изменения согласно приложению.</w:t>
      </w:r>
    </w:p>
    <w:p w:rsidR="006F5736" w:rsidRPr="00F4101F" w:rsidRDefault="006F5736" w:rsidP="006F5736">
      <w:pPr>
        <w:pStyle w:val="ConsPlusNormal"/>
        <w:jc w:val="both"/>
      </w:pPr>
    </w:p>
    <w:p w:rsidR="006F5736" w:rsidRPr="00F4101F" w:rsidRDefault="006F5736" w:rsidP="006F5736">
      <w:pPr>
        <w:pStyle w:val="ConsPlusNormal"/>
        <w:jc w:val="right"/>
      </w:pPr>
      <w:r w:rsidRPr="00F4101F">
        <w:t>Руководитель</w:t>
      </w:r>
    </w:p>
    <w:p w:rsidR="006F5736" w:rsidRPr="00F4101F" w:rsidRDefault="006F5736" w:rsidP="006F5736">
      <w:pPr>
        <w:pStyle w:val="ConsPlusNormal"/>
        <w:jc w:val="right"/>
      </w:pPr>
      <w:r w:rsidRPr="00F4101F">
        <w:t>В.Л.ВУКОЛОВ</w:t>
      </w:r>
    </w:p>
    <w:p w:rsidR="006F5736" w:rsidRDefault="006F5736" w:rsidP="006F5736">
      <w:pPr>
        <w:pStyle w:val="ConsPlusNormal"/>
        <w:jc w:val="both"/>
      </w:pPr>
    </w:p>
    <w:p w:rsidR="000120B5" w:rsidRPr="00F4101F" w:rsidRDefault="000120B5"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Pr="00F4101F" w:rsidRDefault="006F5736" w:rsidP="006F5736">
      <w:pPr>
        <w:pStyle w:val="ConsPlusNormal"/>
        <w:jc w:val="right"/>
        <w:outlineLvl w:val="0"/>
      </w:pPr>
      <w:r w:rsidRPr="00F4101F">
        <w:lastRenderedPageBreak/>
        <w:t>Приложение</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11 апреля 2018 г. № 201</w:t>
      </w:r>
    </w:p>
    <w:p w:rsidR="006F5736" w:rsidRPr="00F4101F" w:rsidRDefault="006F5736" w:rsidP="006F5736">
      <w:pPr>
        <w:pStyle w:val="ConsPlusNormal"/>
        <w:jc w:val="both"/>
      </w:pPr>
    </w:p>
    <w:p w:rsidR="006F5736" w:rsidRPr="00F4101F" w:rsidRDefault="006F5736" w:rsidP="006F5736">
      <w:pPr>
        <w:pStyle w:val="ConsPlusTitle"/>
        <w:jc w:val="center"/>
      </w:pPr>
      <w:bookmarkStart w:id="1" w:name="Par30"/>
      <w:bookmarkEnd w:id="1"/>
      <w:r w:rsidRPr="00F4101F">
        <w:t>ИЗМЕНЕНИЯ,</w:t>
      </w:r>
    </w:p>
    <w:p w:rsidR="006F5736" w:rsidRPr="00F4101F" w:rsidRDefault="006F5736" w:rsidP="006F5736">
      <w:pPr>
        <w:pStyle w:val="ConsPlusTitle"/>
        <w:jc w:val="center"/>
      </w:pPr>
      <w:r w:rsidRPr="00F4101F">
        <w:t>ВНОСИМЫЕ В ПРИКАЗ ФЕДЕРАЛЬНОЙ СЛУЖБЫ ПО ТРУДУ</w:t>
      </w:r>
    </w:p>
    <w:p w:rsidR="006F5736" w:rsidRPr="00F4101F" w:rsidRDefault="006F5736" w:rsidP="006F5736">
      <w:pPr>
        <w:pStyle w:val="ConsPlusTitle"/>
        <w:jc w:val="center"/>
      </w:pPr>
      <w:r w:rsidRPr="00F4101F">
        <w:t>И ЗАНЯТОСТИ ОТ 10 НОЯБРЯ 2017 ГОДА № 655 "ОБ УТВЕРЖДЕНИИ</w:t>
      </w:r>
    </w:p>
    <w:p w:rsidR="006F5736" w:rsidRPr="00F4101F" w:rsidRDefault="006F5736" w:rsidP="006F5736">
      <w:pPr>
        <w:pStyle w:val="ConsPlusTitle"/>
        <w:jc w:val="center"/>
      </w:pPr>
      <w:r w:rsidRPr="00F4101F">
        <w:t>ФОРМ ПРОВЕРОЧНЫХ ЛИСТОВ (СПИСКОВ КОНТРОЛЬНЫХ ВОПРОСОВ)</w:t>
      </w:r>
    </w:p>
    <w:p w:rsidR="006F5736" w:rsidRPr="00F4101F" w:rsidRDefault="006F5736" w:rsidP="006F5736">
      <w:pPr>
        <w:pStyle w:val="ConsPlusTitle"/>
        <w:jc w:val="center"/>
      </w:pPr>
      <w:r w:rsidRPr="00F4101F">
        <w:t>ДЛЯ ОСУЩЕСТВЛЕНИЯ ФЕДЕРАЛЬНОГО ГОСУДАРСТВЕННОГО НАДЗОРА</w:t>
      </w:r>
    </w:p>
    <w:p w:rsidR="006F5736" w:rsidRPr="00F4101F" w:rsidRDefault="006F5736" w:rsidP="006F5736">
      <w:pPr>
        <w:pStyle w:val="ConsPlusTitle"/>
        <w:jc w:val="center"/>
      </w:pPr>
      <w:r w:rsidRPr="00F4101F">
        <w:t>ЗА СОБЛЮДЕНИЕМ ТРУДОВОГО ЗАКОНОДАТЕЛЬСТВА И ИНЫХ</w:t>
      </w:r>
    </w:p>
    <w:p w:rsidR="006F5736" w:rsidRPr="00F4101F" w:rsidRDefault="006F5736" w:rsidP="006F5736">
      <w:pPr>
        <w:pStyle w:val="ConsPlusTitle"/>
        <w:jc w:val="center"/>
      </w:pPr>
      <w:r w:rsidRPr="00F4101F">
        <w:t>НОРМАТИВНЫХ ПРАВОВЫХ АКТОВ, СОДЕРЖАЩИХ НОРМЫ</w:t>
      </w:r>
    </w:p>
    <w:p w:rsidR="006F5736" w:rsidRPr="00F4101F" w:rsidRDefault="006F5736" w:rsidP="006F5736">
      <w:pPr>
        <w:pStyle w:val="ConsPlusTitle"/>
        <w:jc w:val="center"/>
      </w:pPr>
      <w:r w:rsidRPr="00F4101F">
        <w:t>ТРУДОВОГО ПРАВА"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1. Пункт 1 дополнить подпунктами 1.108 - 1.133 следующего содержания:</w:t>
      </w:r>
    </w:p>
    <w:p w:rsidR="006F5736" w:rsidRPr="00F4101F" w:rsidRDefault="006F5736" w:rsidP="006F5736">
      <w:pPr>
        <w:pStyle w:val="ConsPlusNormal"/>
        <w:spacing w:before="240"/>
        <w:ind w:firstLine="540"/>
        <w:jc w:val="both"/>
      </w:pPr>
      <w:r w:rsidRPr="00F4101F">
        <w:t>"1.108.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приложению № 108;</w:t>
      </w:r>
    </w:p>
    <w:p w:rsidR="006F5736" w:rsidRPr="00F4101F" w:rsidRDefault="006F5736" w:rsidP="006F5736">
      <w:pPr>
        <w:pStyle w:val="ConsPlusNormal"/>
        <w:spacing w:before="240"/>
        <w:ind w:firstLine="540"/>
        <w:jc w:val="both"/>
      </w:pPr>
      <w:r w:rsidRPr="00F4101F">
        <w:t>1.109.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занятых у физических лиц - индивидуальных предпринимателей, согласно приложению № 109;</w:t>
      </w:r>
    </w:p>
    <w:p w:rsidR="006F5736" w:rsidRPr="00F4101F" w:rsidRDefault="006F5736" w:rsidP="006F5736">
      <w:pPr>
        <w:pStyle w:val="ConsPlusNormal"/>
        <w:spacing w:before="240"/>
        <w:ind w:firstLine="540"/>
        <w:jc w:val="both"/>
      </w:pPr>
      <w:r w:rsidRPr="00F4101F">
        <w:t>1.110.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угольной промышленности, согласно приложению № 110;</w:t>
      </w:r>
    </w:p>
    <w:p w:rsidR="006F5736" w:rsidRPr="00F4101F" w:rsidRDefault="006F5736" w:rsidP="006F5736">
      <w:pPr>
        <w:pStyle w:val="ConsPlusNormal"/>
        <w:spacing w:before="240"/>
        <w:ind w:firstLine="540"/>
        <w:jc w:val="both"/>
      </w:pPr>
      <w:r w:rsidRPr="00F4101F">
        <w:t>1.111.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приложению № 111;</w:t>
      </w:r>
    </w:p>
    <w:p w:rsidR="006F5736" w:rsidRPr="00F4101F" w:rsidRDefault="006F5736" w:rsidP="006F5736">
      <w:pPr>
        <w:pStyle w:val="ConsPlusNormal"/>
        <w:spacing w:before="240"/>
        <w:ind w:firstLine="540"/>
        <w:jc w:val="both"/>
      </w:pPr>
      <w:r w:rsidRPr="00F4101F">
        <w:t>1.112.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приложению № 112;</w:t>
      </w:r>
    </w:p>
    <w:p w:rsidR="006F5736" w:rsidRPr="00F4101F" w:rsidRDefault="006F5736" w:rsidP="006F5736">
      <w:pPr>
        <w:pStyle w:val="ConsPlusNormal"/>
        <w:spacing w:before="240"/>
        <w:ind w:firstLine="540"/>
        <w:jc w:val="both"/>
      </w:pPr>
      <w:r w:rsidRPr="00F4101F">
        <w:t>1.113.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приложению № 113;</w:t>
      </w:r>
    </w:p>
    <w:p w:rsidR="006F5736" w:rsidRPr="00F4101F" w:rsidRDefault="006F5736" w:rsidP="006F5736">
      <w:pPr>
        <w:pStyle w:val="ConsPlusNormal"/>
        <w:spacing w:before="240"/>
        <w:ind w:firstLine="540"/>
        <w:jc w:val="both"/>
      </w:pPr>
      <w:r w:rsidRPr="00F4101F">
        <w:t xml:space="preserve">1.114.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w:t>
      </w:r>
      <w:r w:rsidRPr="00F4101F">
        <w:lastRenderedPageBreak/>
        <w:t>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приложению № 114;</w:t>
      </w:r>
    </w:p>
    <w:p w:rsidR="006F5736" w:rsidRPr="00F4101F" w:rsidRDefault="006F5736" w:rsidP="006F5736">
      <w:pPr>
        <w:pStyle w:val="ConsPlusNormal"/>
        <w:spacing w:before="240"/>
        <w:ind w:firstLine="540"/>
        <w:jc w:val="both"/>
      </w:pPr>
      <w:r w:rsidRPr="00F4101F">
        <w:t>1.115.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добыче песчано-гравийных материалов на плавучих добывающих снарядах, согласно приложению № 115;</w:t>
      </w:r>
    </w:p>
    <w:p w:rsidR="006F5736" w:rsidRPr="00F4101F" w:rsidRDefault="006F5736" w:rsidP="006F5736">
      <w:pPr>
        <w:pStyle w:val="ConsPlusNormal"/>
        <w:spacing w:before="240"/>
        <w:ind w:firstLine="540"/>
        <w:jc w:val="both"/>
      </w:pPr>
      <w:r w:rsidRPr="00F4101F">
        <w:t>1.116.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приложению № 116;</w:t>
      </w:r>
    </w:p>
    <w:p w:rsidR="006F5736" w:rsidRPr="00F4101F" w:rsidRDefault="006F5736" w:rsidP="006F5736">
      <w:pPr>
        <w:pStyle w:val="ConsPlusNormal"/>
        <w:spacing w:before="240"/>
        <w:ind w:firstLine="540"/>
        <w:jc w:val="both"/>
      </w:pPr>
      <w:r w:rsidRPr="00F4101F">
        <w:t>1.117.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автозаправочных станций, согласно приложению № 117;</w:t>
      </w:r>
    </w:p>
    <w:p w:rsidR="006F5736" w:rsidRPr="00F4101F" w:rsidRDefault="006F5736" w:rsidP="006F5736">
      <w:pPr>
        <w:pStyle w:val="ConsPlusNormal"/>
        <w:spacing w:before="240"/>
        <w:ind w:firstLine="540"/>
        <w:jc w:val="both"/>
      </w:pPr>
      <w:r w:rsidRPr="00F4101F">
        <w:t>1.118.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линейных сооружениях кабельных линий передачи, согласно приложению № 118;</w:t>
      </w:r>
    </w:p>
    <w:p w:rsidR="006F5736" w:rsidRPr="00F4101F" w:rsidRDefault="006F5736" w:rsidP="006F5736">
      <w:pPr>
        <w:pStyle w:val="ConsPlusNormal"/>
        <w:spacing w:before="240"/>
        <w:ind w:firstLine="540"/>
        <w:jc w:val="both"/>
      </w:pPr>
      <w:r w:rsidRPr="00F4101F">
        <w:t>1.119.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радиорелейных линиях связи, согласно приложению № 119;</w:t>
      </w:r>
    </w:p>
    <w:p w:rsidR="006F5736" w:rsidRPr="00F4101F" w:rsidRDefault="006F5736" w:rsidP="006F5736">
      <w:pPr>
        <w:pStyle w:val="ConsPlusNormal"/>
        <w:spacing w:before="240"/>
        <w:ind w:firstLine="540"/>
        <w:jc w:val="both"/>
      </w:pPr>
      <w:r w:rsidRPr="00F4101F">
        <w:t>1.120.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общественного питания, согласно приложению № 120;</w:t>
      </w:r>
    </w:p>
    <w:p w:rsidR="006F5736" w:rsidRPr="00F4101F" w:rsidRDefault="006F5736" w:rsidP="006F5736">
      <w:pPr>
        <w:pStyle w:val="ConsPlusNormal"/>
        <w:spacing w:before="240"/>
        <w:ind w:firstLine="540"/>
        <w:jc w:val="both"/>
      </w:pPr>
      <w:r w:rsidRPr="00F4101F">
        <w:t>1.121.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масложировой промышленности, согласно приложению № 121;</w:t>
      </w:r>
    </w:p>
    <w:p w:rsidR="006F5736" w:rsidRPr="00F4101F" w:rsidRDefault="006F5736" w:rsidP="006F5736">
      <w:pPr>
        <w:pStyle w:val="ConsPlusNormal"/>
        <w:spacing w:before="240"/>
        <w:ind w:firstLine="540"/>
        <w:jc w:val="both"/>
      </w:pPr>
      <w:r w:rsidRPr="00F4101F">
        <w:t>1.122.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мясной промышленности, согласно приложению № 122;</w:t>
      </w:r>
    </w:p>
    <w:p w:rsidR="006F5736" w:rsidRPr="00F4101F" w:rsidRDefault="006F5736" w:rsidP="006F5736">
      <w:pPr>
        <w:pStyle w:val="ConsPlusNormal"/>
        <w:spacing w:before="240"/>
        <w:ind w:firstLine="540"/>
        <w:jc w:val="both"/>
      </w:pPr>
      <w:r w:rsidRPr="00F4101F">
        <w:lastRenderedPageBreak/>
        <w:t>1.123.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по производству сахара, патоки и кондитерских изделий, согласно приложению № 123;</w:t>
      </w:r>
    </w:p>
    <w:p w:rsidR="006F5736" w:rsidRPr="00F4101F" w:rsidRDefault="006F5736" w:rsidP="006F5736">
      <w:pPr>
        <w:pStyle w:val="ConsPlusNormal"/>
        <w:spacing w:before="240"/>
        <w:ind w:firstLine="540"/>
        <w:jc w:val="both"/>
      </w:pPr>
      <w:r w:rsidRPr="00F4101F">
        <w:t xml:space="preserve">1.124.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w:t>
      </w:r>
      <w:proofErr w:type="gramStart"/>
      <w:r w:rsidRPr="00F4101F">
        <w:t>плодово-овощной</w:t>
      </w:r>
      <w:proofErr w:type="gramEnd"/>
      <w:r w:rsidRPr="00F4101F">
        <w:t xml:space="preserve"> продукции, согласно приложению № 124;</w:t>
      </w:r>
    </w:p>
    <w:p w:rsidR="006F5736" w:rsidRPr="00F4101F" w:rsidRDefault="006F5736" w:rsidP="006F5736">
      <w:pPr>
        <w:pStyle w:val="ConsPlusNormal"/>
        <w:spacing w:before="240"/>
        <w:ind w:firstLine="540"/>
        <w:jc w:val="both"/>
      </w:pPr>
      <w:r w:rsidRPr="00F4101F">
        <w:t>1.125.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соков, согласно приложению № 125;</w:t>
      </w:r>
    </w:p>
    <w:p w:rsidR="006F5736" w:rsidRPr="00F4101F" w:rsidRDefault="006F5736" w:rsidP="006F5736">
      <w:pPr>
        <w:pStyle w:val="ConsPlusNormal"/>
        <w:spacing w:before="240"/>
        <w:ind w:firstLine="540"/>
        <w:jc w:val="both"/>
      </w:pPr>
      <w:r w:rsidRPr="00F4101F">
        <w:t>1.126.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переработке пластмасс, согласно приложению № 126;</w:t>
      </w:r>
    </w:p>
    <w:p w:rsidR="006F5736" w:rsidRPr="00F4101F" w:rsidRDefault="006F5736" w:rsidP="006F5736">
      <w:pPr>
        <w:pStyle w:val="ConsPlusNormal"/>
        <w:spacing w:before="240"/>
        <w:ind w:firstLine="540"/>
        <w:jc w:val="both"/>
      </w:pPr>
      <w:r w:rsidRPr="00F4101F">
        <w:t>1.127.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табачной промышленности, согласно приложению № 127;</w:t>
      </w:r>
    </w:p>
    <w:p w:rsidR="006F5736" w:rsidRPr="00F4101F" w:rsidRDefault="006F5736" w:rsidP="006F5736">
      <w:pPr>
        <w:pStyle w:val="ConsPlusNormal"/>
        <w:spacing w:before="240"/>
        <w:ind w:firstLine="540"/>
        <w:jc w:val="both"/>
      </w:pPr>
      <w:r w:rsidRPr="00F4101F">
        <w:t>1.128.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асбеста и асбестосодержащих материалов и изделий, согласно приложению № 128;</w:t>
      </w:r>
    </w:p>
    <w:p w:rsidR="006F5736" w:rsidRPr="00F4101F" w:rsidRDefault="006F5736" w:rsidP="006F5736">
      <w:pPr>
        <w:pStyle w:val="ConsPlusNormal"/>
        <w:spacing w:before="240"/>
        <w:ind w:firstLine="540"/>
        <w:jc w:val="both"/>
      </w:pPr>
      <w:r w:rsidRPr="00F4101F">
        <w:t>1.129.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приложению № 129;</w:t>
      </w:r>
    </w:p>
    <w:p w:rsidR="006F5736" w:rsidRPr="00F4101F" w:rsidRDefault="006F5736" w:rsidP="006F5736">
      <w:pPr>
        <w:pStyle w:val="ConsPlusNormal"/>
        <w:spacing w:before="240"/>
        <w:ind w:firstLine="540"/>
        <w:jc w:val="both"/>
      </w:pPr>
      <w:r w:rsidRPr="00F4101F">
        <w:t>1.130.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приложению № 130;</w:t>
      </w:r>
    </w:p>
    <w:p w:rsidR="006F5736" w:rsidRPr="00F4101F" w:rsidRDefault="006F5736" w:rsidP="006F5736">
      <w:pPr>
        <w:pStyle w:val="ConsPlusNormal"/>
        <w:spacing w:before="240"/>
        <w:ind w:firstLine="540"/>
        <w:jc w:val="both"/>
      </w:pPr>
      <w:r w:rsidRPr="00F4101F">
        <w:t>1.131.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отделочных работах, согласно приложению № 131;</w:t>
      </w:r>
    </w:p>
    <w:p w:rsidR="006F5736" w:rsidRPr="00F4101F" w:rsidRDefault="006F5736" w:rsidP="006F5736">
      <w:pPr>
        <w:pStyle w:val="ConsPlusNormal"/>
        <w:spacing w:before="240"/>
        <w:ind w:firstLine="540"/>
        <w:jc w:val="both"/>
      </w:pPr>
      <w:r w:rsidRPr="00F4101F">
        <w:lastRenderedPageBreak/>
        <w:t>1.132.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кровельных работах, согласно приложению № 132;</w:t>
      </w:r>
    </w:p>
    <w:p w:rsidR="006F5736" w:rsidRPr="00F4101F" w:rsidRDefault="006F5736" w:rsidP="006F5736">
      <w:pPr>
        <w:pStyle w:val="ConsPlusNormal"/>
        <w:spacing w:before="240"/>
        <w:ind w:firstLine="540"/>
        <w:jc w:val="both"/>
      </w:pPr>
      <w:r w:rsidRPr="00F4101F">
        <w:t>1.133.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приложению № 133.".</w:t>
      </w:r>
    </w:p>
    <w:p w:rsidR="006F5736" w:rsidRPr="00F4101F" w:rsidRDefault="006F5736" w:rsidP="006F5736">
      <w:pPr>
        <w:pStyle w:val="ConsPlusNormal"/>
        <w:spacing w:before="240"/>
        <w:ind w:firstLine="540"/>
        <w:jc w:val="both"/>
      </w:pPr>
      <w:r w:rsidRPr="00F4101F">
        <w:t>2. Подпункт 1.34 пункта 1 признать утратившим силу.</w:t>
      </w:r>
    </w:p>
    <w:p w:rsidR="006F5736" w:rsidRPr="00F4101F" w:rsidRDefault="006F5736" w:rsidP="006F5736">
      <w:pPr>
        <w:pStyle w:val="ConsPlusNormal"/>
        <w:spacing w:before="240"/>
        <w:ind w:firstLine="540"/>
        <w:jc w:val="both"/>
      </w:pPr>
      <w:r w:rsidRPr="00F4101F">
        <w:t>3. Приложение № 34 признать утратившим силу.</w:t>
      </w:r>
    </w:p>
    <w:p w:rsidR="006F5736" w:rsidRPr="00F4101F" w:rsidRDefault="006F5736" w:rsidP="006F5736">
      <w:pPr>
        <w:pStyle w:val="ConsPlusNormal"/>
        <w:spacing w:before="240"/>
        <w:ind w:firstLine="540"/>
        <w:jc w:val="both"/>
      </w:pPr>
      <w:r w:rsidRPr="00F4101F">
        <w:t>4. Дополнить приложениями № 108 - 133 следующего содержания:</w:t>
      </w:r>
    </w:p>
    <w:p w:rsidR="006F5736" w:rsidRPr="00F4101F" w:rsidRDefault="006F5736" w:rsidP="006F5736">
      <w:pPr>
        <w:pStyle w:val="ConsPlusNormal"/>
        <w:jc w:val="both"/>
      </w:pPr>
    </w:p>
    <w:p w:rsidR="006F5736" w:rsidRPr="00F4101F" w:rsidRDefault="006F5736" w:rsidP="006F5736">
      <w:pPr>
        <w:pStyle w:val="ConsPlusNormal"/>
        <w:jc w:val="both"/>
      </w:pPr>
      <w:r w:rsidRPr="00F4101F">
        <w:t>"</w:t>
      </w:r>
    </w:p>
    <w:p w:rsidR="006F5736" w:rsidRPr="00F4101F" w:rsidRDefault="006F5736" w:rsidP="006F5736">
      <w:pPr>
        <w:pStyle w:val="ConsPlusNormal"/>
        <w:spacing w:before="240"/>
        <w:jc w:val="right"/>
      </w:pPr>
      <w:r w:rsidRPr="00F4101F">
        <w:t>Приложение № 108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по порядку оформления</w:t>
      </w:r>
    </w:p>
    <w:p w:rsidR="006F5736" w:rsidRPr="00F4101F" w:rsidRDefault="006F5736" w:rsidP="006F5736">
      <w:pPr>
        <w:pStyle w:val="ConsPlusNormal"/>
        <w:jc w:val="center"/>
      </w:pPr>
      <w:r w:rsidRPr="00F4101F">
        <w:t>материальной ответственности</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Наименование юридического лица, фамилия, имя, отчество (при наличии) </w:t>
            </w:r>
            <w:r w:rsidRPr="00F4101F">
              <w:lastRenderedPageBreak/>
              <w:t>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___________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01"/>
        <w:gridCol w:w="2948"/>
        <w:gridCol w:w="1083"/>
        <w:gridCol w:w="1083"/>
      </w:tblGrid>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Проведена ли работодателем проверка для установления размера причиненного ущерба и причин его возникновения до принятия решения о возмещении ущерба </w:t>
            </w:r>
            <w:r w:rsidRPr="00F4101F">
              <w:lastRenderedPageBreak/>
              <w:t>конкретным работником, в случае выявления факта причинения ущерба работником?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1 статьи 247 Трудового кодекса Российской Федерации (Собрание законодательства Российской Федерации, </w:t>
            </w:r>
            <w:r w:rsidRPr="00F4101F">
              <w:lastRenderedPageBreak/>
              <w:t>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247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248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Составляет ли общий размер всех удержаний работодателем при каждой выплате заработной платы не более 20 процентов заработной платы, причитающейся работнику, в случае выявления факта причинения ущерба работником?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138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138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Составляет ли размер удержаний работодателем из заработной платы работника не более 70 процентов заработной платы:</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138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отбывании исправительных работ?</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взыскании алиментов на </w:t>
            </w:r>
            <w:r w:rsidRPr="00F4101F">
              <w:lastRenderedPageBreak/>
              <w:t>несовершеннолетних детей?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вреда, причиненного здоровью другого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вреда лицам, понесшим ущерб в связи со смертью кормильца?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возмещении ущерба, причиненного преступлением?</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109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работников, занятых у физических</w:t>
      </w:r>
    </w:p>
    <w:p w:rsidR="006F5736" w:rsidRPr="00F4101F" w:rsidRDefault="006F5736" w:rsidP="006F5736">
      <w:pPr>
        <w:pStyle w:val="ConsPlusNormal"/>
        <w:jc w:val="center"/>
      </w:pPr>
      <w:r w:rsidRPr="00F4101F">
        <w:t>лиц - индивидуальных предпринимателей</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01"/>
        <w:gridCol w:w="2948"/>
        <w:gridCol w:w="1083"/>
        <w:gridCol w:w="1083"/>
      </w:tblGrid>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с работником трудовой договор в письменной форме?</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статья 67, абзац второй части 3 статьи 303 Трудового кодекса Российской Федерации (Собрание законодательства Российской Федерации, 2002, № 1, ст. 3; 2006, № 27, </w:t>
            </w:r>
            <w:r w:rsidRPr="00F4101F">
              <w:lastRenderedPageBreak/>
              <w:t>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трудовом договоре:</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57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фамилию, имя, отчество (при наличии) работника и наименование работодателя (фамилия, имя, отчество работодателя - физического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сведения о документах, удостоверяющих личность работника и работодателя - физического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и дату заключения трудового договора?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включение в трудовой договор обязательных условий (в пункте проставляется "нет" в случае наличия хотя бы одного "нет" в подпунктах) о:</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месте работы?</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трудовой функции?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дате начала работы, а в случае если заключается срочный договор, то указаны ли дополнительно срок его действия и причины, послужившие основанием для </w:t>
            </w:r>
            <w:r w:rsidRPr="00F4101F">
              <w:lastRenderedPageBreak/>
              <w:t>заключения срочного трудового договора?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условиях оплаты труда?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гарантиях и компенсациях за работу во вредных и/или опасных условиях труда &lt;*&gt;?</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характере работы (в отношении работников, характер работы которых подвижной, разъездной)?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условиях труда на рабочем месте?</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обязательном социальном страховании работников?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соответствие наименований должностей, профессий или специальностей и 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льготы либо ограничения)?</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части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Уплачивает ли работодатель - физическое лицо страховые взносы?</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третий части 3 статьи 303 Трудового кодекса Российской Федерации (Собрание законодательства </w:t>
            </w:r>
            <w:r w:rsidRPr="00F4101F">
              <w:lastRenderedPageBreak/>
              <w:t>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Оформляет ли работодатель - физическое лицо страховые свидетельства государственного пенсионного страхования для лиц, поступающих на работу впервые?</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части 3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4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соглашением между работником и работодателем - физическим лицом: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305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режим работы?</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порядок предоставления выходных дней?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порядок предоставления ежегодных оплачиваемых отпусков?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306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 физическое лицо определение трудовым договором: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часть 2 статьи 307 Трудового кодекса Российской Федерации </w:t>
            </w:r>
            <w:r w:rsidRPr="00F4101F">
              <w:lastRenderedPageBreak/>
              <w:t>(Собрание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сроков предупреждения об увольнении?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случаев выплачиваемого при прекращении трудового договора выходного пособия?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размеров выплачиваемого при прекращении трудового договора выходного пособия?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Регистрирует ли работодатель - физическое лицо, не являющийся индивидуальным 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307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Ведет ли работодатель - физическое лицо, являющийся индивидуальным предпринимателем, трудовые книжки на каждого работника?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309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 физическое лицо, не являющийся индивидуальным предпринимателем: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309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записи в трудовых книжках работников?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оформление трудовых книжек работникам, принимаемым на работу впервые?</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 xml:space="preserve">&lt;*&gt; Гарантии и компенсации за работу во вредных и/или опасных условиях труда указываются в трудовом договоре в том случае, если работник принимается на работу в соответствующих условиях. В соответствии с частью 2 статьи 209 Трудового кодекса Российской Федерации (Собрание законодательства Российской Федерации, 2002, № 1, ст. 3) условия труда - совокупность </w:t>
      </w:r>
      <w:r w:rsidRPr="00F4101F">
        <w:lastRenderedPageBreak/>
        <w:t>факторов производственной среды и трудового процесса, оказывающих влияние на работоспособность и здоровье работника. Вредный производственный фактор - производственный фактор, воздействие которого на работника может привести к его заболеванию (часть 3 статьи 209 Трудового кодекса Российской Федерации (Собрание законодательства Российской Федерации, 2002, № 1, ст. 3)). Опасный производственный фактор - производственный фактор, воздействие которого на работника может привести к его травме (часть 4 статьи 209 Трудового кодекса Российской Федерации (Собрание законодательства Российской Федерации, 2002, № 1, ст. 3)).</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работников угольной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1090"/>
        <w:gridCol w:w="1191"/>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сокращенная продолжительность рабочего времени - не более 36 часов в неделю работникам, условия труда на рабочих местах которых по результатам специальной оценки условий труда отнесены: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пятый части 1 статьи 92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3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к вредным условиям труда </w:t>
            </w:r>
            <w:r w:rsidRPr="00F4101F">
              <w:lastRenderedPageBreak/>
              <w:t>4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опасным условиям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 ли работодателем дополнительный оплачиваемый отпуск работникам, условия труда на рабочих местах которых по результатам специальной оценки условий труда отнесены: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117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2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3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вредным условиям труда 4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 опасным условиям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в повышенном размере оплата труда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147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Применяется ли работодателем на работах с вредными и (или) опасными условиями труда, на подземных работах только труд лиц в возрасте старше восемнадцати лет?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265 Трудового кодекса Российской Федерации (Собрание законодательства Российской Федерации, 2002, № 1, ст. 3; 2013, № 14, ст. 1666)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обязательных предварительных (при поступлении на работу)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213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w:t>
            </w:r>
            <w:r w:rsidRPr="00F4101F">
              <w:lastRenderedPageBreak/>
              <w:t>прохождение работниками периодических (для лиц в возрасте до 21 года - ежегодных)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1 статьи 213 Трудового </w:t>
            </w:r>
            <w:r w:rsidRPr="00F4101F">
              <w:lastRenderedPageBreak/>
              <w:t>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Осуществляет ли работодатель прием лиц на подземные работы только после обязательного медицинского осмотра?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330.3 Трудового кодекса Российской Федерации (Собрание законодательства Российской Федерации, 2002, № 1, ст. 3; 2013, № 48, ст. 6165)</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проведение медицинских осмотров в начале рабочего дня (смены)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330.3 Трудового кодекса Российской Федерации (Собрание законодательства Российской Федерации, 2011, № 49 (ч. 1), ст. 7031; 2013, № 48, ст. 6165)</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восьмой часть 2 статьи 212 Трудового кодекса Российской Федерации (Собрание законодательства Российской Федерации, 2002, № 1, ст. 3; 2006, № 27, ст. 2878)</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безопасным методам и приемам выполнения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оказания первой помощи пострадавшим на производстве?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проведение с работниками инструктажа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работниками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работников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5 Правил проверки соответствия знаний и умений лица, принимаемого на подземные работы, </w:t>
            </w:r>
            <w:r w:rsidRPr="00F4101F">
              <w:lastRenderedPageBreak/>
              <w:t>соответствующим квалификационным требованиям, утвержденных постановлением Правительства Российской Федерации от 24.05.2012 № 506 (Собрание законодательства Российской Федерации, 2012, № 22, ст. 2878) (далее - Правила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работы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Провел ли работодатель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8 Правил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 ли работодатель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 Правил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 работникам: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седьмой части 2 статьи 212 Трудового кодекса Российской Федерации </w:t>
            </w:r>
            <w:r w:rsidRPr="00F4101F">
              <w:lastRenderedPageBreak/>
              <w:t>(Собрание законодательства Российской Федерации, 2002, № 1, ст. 3; 2009, № 1, ст. 21)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занятым на тяжелых работах и работах с опасными и (или) вредными условиями труда по добыче (переработке) угля (горючих сланцев):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 статьи 19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2004, № 35, ст. 3607;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периодической (не реже одного раза в два года) медицинской диспансеризации?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лечение при заболеваниях, обусловленных с тяжелыми работами и работами с опасными и (или) вредными условиями труда по добыче (переработке) угля (горючих сланцев)?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Возмещаются ли за счет средств работодателя расходы на периодическую медицинскую диспансеризацию работников организаций угольной (сланцевой) промышленности?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 статьи 19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2004, № 35, ст. 3607;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Предоставляется ли за счет средств работодателя работникам организаций по добыче (переработке) угля (горючих сланцев), проживающим в домах с </w:t>
            </w:r>
            <w:r w:rsidRPr="00F4101F">
              <w:lastRenderedPageBreak/>
              <w:t>печным отоплением или в домах, кухни в которых оборудованы очагами, растапливаемыми углем, бесплатный пайковый уголь?</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абзацы первый и второй пункта 2 статьи 21 Федерального закона от 20.06.1996 № 81-ФЗ "О государственном регулировании в области </w:t>
            </w:r>
            <w:r w:rsidRPr="00F4101F">
              <w:lastRenderedPageBreak/>
              <w:t>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2006, № 25, ст. 2647;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повышения квалификации не реже чем один раз в пять лет работникам организаций по добыче (переработке) угля (горючих сланцев), осуществляющим руководство горными и взрывными работами?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 статьи 25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2012, № 29, ст. 3992;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lastRenderedPageBreak/>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творческих работников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Должности, фамилии и инициалы должностных лиц Государственной инспекции труда _______________, проводящих плановую проверку и </w:t>
            </w:r>
            <w:r w:rsidRPr="00F4101F">
              <w:lastRenderedPageBreak/>
              <w:t>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1090"/>
        <w:gridCol w:w="1191"/>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нормальную продолжительность рабочего времени, не превышающую 40 часов в неделю?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91 Трудового кодекса Российской Федерации (Собрание законодательства Российской Федерации, 2002, № 1, ст. 3; 2006, № 27, ст. 2878)</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Установил ли работодатель сокращенную продолжительность рабочего времени: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части 1 - 4 статьи 92, часть 4 статьи 173, часть 4 статьи 174, часть 2 статьи 176, статья 320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в возрасте до шестнадцати лет - не более 24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в возрасте от шестнадцати до восемнадцати лет - не более 35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являющихся инвалидами I или II группы, - не более 35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для работников, условия труда на рабочих местах которых по результатам специальной оценки условии труда отнесены к вредным условиям труда 3 или 4 степени или опасным условиям труда, - не более 36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недопуск к работе в ночное время: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беременных женщин, за исключением лиц, участвующих в создании и исполнении художественных произведений?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не достигших возраста восемнадцати лет, за исключением лиц, участвующих в создании и исполнении художественных произведений?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в случае привлечения к работе в ночное время, письменные согласия следующих категорий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детей-инвалидов?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осуществляющих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матерей, воспитывающих без супруга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отцов, воспитывающих без супруги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опекунов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женщинам, имеющим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работникам, имеющим детей-инвалидов?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работникам, осуществляющим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матерям, воспитывающим без супруга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отцам, воспитывающим без супруги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опекунам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Ознакомил ли работодатель в случае привлечения к работе в ночное время с правом отказаться от работы в ночное время следующих работников:</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женщин, имеющих детей в возрасте до трех лет?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инвалидов?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детей-инвалидов?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осуществляющих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матерей, воспитывающих без супруга детей в возрасте до пяти лет?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отцов, воспитывающих без супруги детей в возрасте до пяти лет?</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опекунов детей в возрасте до пяти лет?</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оплату работы в ночное время работникам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статья 154 Трудового кодекса Российской Федерации (Собрание законодательства Российской Федерации, 2002, № 1, ст. 3; 2006, № 27, ст. 2878), постановление Правительства 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30, ст. 3640)</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112</w:t>
      </w:r>
    </w:p>
    <w:p w:rsidR="006F5736" w:rsidRPr="00F4101F" w:rsidRDefault="006F5736" w:rsidP="006F5736">
      <w:pPr>
        <w:pStyle w:val="ConsPlusNormal"/>
        <w:jc w:val="right"/>
      </w:pPr>
      <w:r w:rsidRPr="00F4101F">
        <w:lastRenderedPageBreak/>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спортсменов и тренеров</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Учетный номер проверки и дата </w:t>
            </w:r>
            <w:r w:rsidRPr="00F4101F">
              <w:lastRenderedPageBreak/>
              <w:t>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348.1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Включены ли работодателем в трудовой договор со спортсменом обязательные условия об:</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 xml:space="preserve">часть 3 статьи 348.2 Трудового кодекса Российской Федерации (Собрание законодательства </w:t>
            </w:r>
            <w:r w:rsidRPr="00F4101F">
              <w:lastRenderedPageBreak/>
              <w:t>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соблюдать спортивный режим, установленный работодателем, и выполнять планы подготовки к спортивным соревнованиям?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принимать участие в спортивных соревнованиях только по указанию работодателя?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обеспечении работодателем страхования жизни и здоровья спортсмена, а также медицинского страхования в целях получения спортсменом </w:t>
            </w:r>
            <w:r w:rsidRPr="00F4101F">
              <w:lastRenderedPageBreak/>
              <w:t>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Включено ли работодателем в трудовой договор с тренером условие об обязанности тренера: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4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соблюдать общероссийские антидопинговые правила?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антидопинговые правила, утвержденные международными антидопинговыми организациями?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Знакомил ли работодатель при приеме на работу и в период действия трудового договора спортсменов, тренеров под роспись с:</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6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нормами, утвержденными общероссийскими спортивными федерациями?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правилами соответствующих видов спорта?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положениями (регламентами) о спортивных соревнованиях?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общероссийскими антидопинговыми правилами и антидопинговыми правилами, утвержденными международными антидопинговыми организациями?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предварительного медицинского осмотра спортсменами при заключении с ними трудового договора?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w:t>
            </w:r>
            <w:r w:rsidRPr="00F4101F">
              <w:lastRenderedPageBreak/>
              <w:t>травматизма?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часть 2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проведение за счет собственных средств с сохранением за спортсменами места работы (должности) и среднего заработка на время прохождения медицинских осмотров: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 спортсменов?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но не реже одного раза в год) медицинских осмотров спортсменов?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внеочередных медицинских осмотров спортсменов по их просьбам в соответствии с медицинскими рекомендациями?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 ли работодатель письменные согласия спортсмена,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348.6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Сохраняет ли работодатель на время отсутствия спортсмена, тренера в течение срока действия трудового договора на </w:t>
            </w:r>
            <w:r w:rsidRPr="00F4101F">
              <w:lastRenderedPageBreak/>
              <w:t>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2 статьи 348.6 Трудового кодекса Российской Федерации (Собрание законодательства Российской Федерации, </w:t>
            </w:r>
            <w:r w:rsidRPr="00F4101F">
              <w:lastRenderedPageBreak/>
              <w:t>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работы (должность)?</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средний заработок?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Установлена ли работодателем продолжительность ежедневной работы для спортсменов, не достигших возраста восемнадцати лет, коллективными договорами, соглашениями, локальными нормативными актами с учетом предельной еженедельной продолжительности рабочего времени?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348.8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Заключается ли работодателем трудовой договор со спортсменом, не достигшим возраста четырнадцати лет, с согласия: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5 статьи 348.8 Трудового кодекса Российской Федерации (Собрание законодательства Российской Федерации, 2002, № 1, ст. 3; 2008, № 52, ст. 6236;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одного из родителей (опекуна)?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 разрешения органа опеки и попечительства?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Предоставляет ли работодатель спортсменам, тренерам ежегодный дополнительный оплачиваемый отпуск, продолжительность которого определяется </w:t>
            </w:r>
            <w:r w:rsidRPr="00F4101F">
              <w:lastRenderedPageBreak/>
              <w:t>коллективными договорами, локальными нормативными актами, трудовыми договорами, но не менее четырех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часть 2 статьи 348.10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Производит ли работодатель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348.10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lastRenderedPageBreak/>
        <w:t>соблюдения требований по организации профессионального</w:t>
      </w:r>
    </w:p>
    <w:p w:rsidR="006F5736" w:rsidRPr="00F4101F" w:rsidRDefault="006F5736" w:rsidP="006F5736">
      <w:pPr>
        <w:pStyle w:val="ConsPlusNormal"/>
        <w:jc w:val="center"/>
      </w:pPr>
      <w:r w:rsidRPr="00F4101F">
        <w:t>образования и обучения, дополнительного профессионального</w:t>
      </w:r>
    </w:p>
    <w:p w:rsidR="006F5736" w:rsidRPr="00F4101F" w:rsidRDefault="006F5736" w:rsidP="006F5736">
      <w:pPr>
        <w:pStyle w:val="ConsPlusNormal"/>
        <w:jc w:val="center"/>
      </w:pPr>
      <w:r w:rsidRPr="00F4101F">
        <w:t>образования, повышения квалификации работников,</w:t>
      </w:r>
    </w:p>
    <w:p w:rsidR="006F5736" w:rsidRPr="00F4101F" w:rsidRDefault="006F5736" w:rsidP="006F5736">
      <w:pPr>
        <w:pStyle w:val="ConsPlusNormal"/>
        <w:jc w:val="center"/>
      </w:pPr>
      <w:r w:rsidRPr="00F4101F">
        <w:t>заключения ученических договоров</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Должности, фамилии и инициалы должностных лиц Государственной инспекции труда _______________, </w:t>
            </w:r>
            <w:r w:rsidRPr="00F4101F">
              <w:lastRenderedPageBreak/>
              <w:t>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198 Трудового кодекса Российской Федерации (Собрание законодательства Российской Федерации, 2002, № 1, ст. 3; 2006, № 27, ст. 2878;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Содержит ли заключенный работодателем с работником ученический договор:</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199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наименование сторон?</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указание на конкретную квалификацию, приобретаемую учеником?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обязанность работодателя обеспечить работнику возможность обучения в соответствии с ученическим договором?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w:t>
            </w:r>
            <w:r w:rsidRPr="00F4101F">
              <w:lastRenderedPageBreak/>
              <w:t>ученическом договоре?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срок ученичества?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размер оплаты в период ученичества?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Заключен ли работодателем с работником ученический договор в письменной форме в двух экземплярах?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200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Соответствует ли время ученичества работников в течение недели, установленное работодателем, нормам 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203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Отсутствуют ли факты в период действия ученического договора: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203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привлечения работодателем работника к сверхурочным работам?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направление работодателем работника в служебные командировки, не связанные с ученичеством?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Выплачивает ли работодатель ученикам в период ученичества стипендию, размер которой определяется ученическим договором и зависит от получаемой квалификации, но не ниже установленного федеральным законом </w:t>
            </w:r>
            <w:r w:rsidRPr="00F4101F">
              <w:lastRenderedPageBreak/>
              <w:t>минимального размера оплаты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часть 1 статьи 204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Оплачена ли работодателем работа, выполняемая учеником на практических занятиях, по установленным расценкам?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2 статьи 204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1 статьи 207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114</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при проведении специальной оценки</w:t>
      </w:r>
    </w:p>
    <w:p w:rsidR="006F5736" w:rsidRPr="00F4101F" w:rsidRDefault="006F5736" w:rsidP="006F5736">
      <w:pPr>
        <w:pStyle w:val="ConsPlusNormal"/>
        <w:jc w:val="center"/>
      </w:pPr>
      <w:r w:rsidRPr="00F4101F">
        <w:t>условий труда организациями, проводящими специальную</w:t>
      </w:r>
    </w:p>
    <w:p w:rsidR="006F5736" w:rsidRPr="00F4101F" w:rsidRDefault="006F5736" w:rsidP="006F5736">
      <w:pPr>
        <w:pStyle w:val="ConsPlusNormal"/>
        <w:jc w:val="center"/>
      </w:pPr>
      <w:r w:rsidRPr="00F4101F">
        <w:t>оценку условий труда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lastRenderedPageBreak/>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Указано ли организацией, </w:t>
            </w:r>
            <w:r w:rsidRPr="00F4101F">
              <w:lastRenderedPageBreak/>
              <w:t>проводящей специальную оценку условий труда, в уставных документах в качестве основного вида деятельности или одного из видов деятельности проведение специальной оценки условий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подпункт 1 пункта 1 статьи </w:t>
            </w:r>
            <w:r w:rsidRPr="00F4101F">
              <w:lastRenderedPageBreak/>
              <w:t>19 Федерального закона от 28.12.2013 № 426-ФЗ "О специальной оценке условий труда" (Собрание законодательства Российской Федерации, 2013, № 52, ст. 6991; 2016, № 18, ст. 2512) (далее - Федеральный закон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организацией, проводящей специальную оценку условий труда, наличие условий труда,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Обеспечено ли организацией, проводящей специальную оценку условий труда, наличие в организации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w:t>
            </w:r>
            <w:r w:rsidRPr="00F4101F">
              <w:lastRenderedPageBreak/>
              <w:t>аккредитации?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подпункт 3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организацией, проводящей специальную оценку условий труда, наличие области аккредитации испытательной лаборатории, включающей проведение исследований (испытаний) и измерений следующих вредных и (или) опасных факторов производственной среды:</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подпункт 3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температура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относительная влажность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скорость движения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интенсивность и экспозиционная доза инфракрасного излучения?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электрического поля промышленной частоты (50 Герц)?</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магнитного поля промышленной частоты (50 Герц)?</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переменного электрического поля электромагнитных излучений радиочастотного диапазона?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 напряженность переменного магнитного поля электромагнитных излучений радиочастотного </w:t>
            </w:r>
            <w:r w:rsidRPr="00F4101F">
              <w:lastRenderedPageBreak/>
              <w:t>диапазона?</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напряженность электростатического поля и постоянного магнитного поля?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интенсивность источников ультрафиолетового излучения в диапазоне длин волн 200 - 400 нанометров?</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энергетическая освещенность в диапазонах длин волн УФ-A (</w:t>
            </w:r>
            <w:r w:rsidRPr="00F4101F">
              <w:rPr>
                <w:noProof/>
                <w:position w:val="-4"/>
              </w:rPr>
              <w:drawing>
                <wp:inline distT="0" distB="0" distL="0" distR="0">
                  <wp:extent cx="1524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400 - 315 нанометров), УФ-B (</w:t>
            </w:r>
            <w:r w:rsidRPr="00F4101F">
              <w:rPr>
                <w:noProof/>
                <w:position w:val="-4"/>
              </w:rPr>
              <w:drawing>
                <wp:inline distT="0" distB="0" distL="0" distR="0">
                  <wp:extent cx="1524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315 - 280 нанометров), УФ-C (</w:t>
            </w:r>
            <w:r w:rsidRPr="00F4101F">
              <w:rPr>
                <w:noProof/>
                <w:position w:val="-4"/>
              </w:rPr>
              <w:drawing>
                <wp:inline distT="0" distB="0" distL="0" distR="0">
                  <wp:extent cx="1524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280 - 200 нанометров)?</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уровень звука?</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общий уровень звукового давления инфразвука?</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ультразвук воздушный?</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вибрация общая?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вибрация локальная?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освещенность рабочей поверхности?</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w:t>
            </w:r>
            <w:r w:rsidRPr="00F4101F">
              <w:lastRenderedPageBreak/>
              <w:t>воздухе рабочей зоны и на кожных покровах работников (в соответствии с областью аккредитации испытательной лаборатории (центра)?</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массовая концентрация аэрозолей в воздухе рабочей зоны?</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 напряженность трудового процесса работников, трудовая функция которых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 в обслуживании производственных процессов конвейерного типа (продолжительность </w:t>
            </w:r>
            <w:r w:rsidRPr="00F4101F">
              <w:lastRenderedPageBreak/>
              <w:t>выполнения единичной операции, число элементов (приемов), необходимых для реализации единичной операции); связана с длительной работой с оптическими приборами; связана с постоянной нагрузкой на голосовой аппарат?</w:t>
            </w: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Применяет ли организация, проводящая специальную оценку условий труда,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Передает ли организация, проводящая специальную оценку условий труда, в течение десяти рабочих дней со дня утверждения отчета о ее проведении в информационную систему учета в форме электронного документа, подписанного квалифицированной электронной подписью, следующие сведения:</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статья 18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1) в отношении работодателя: полное наименование; место нахождения и место осуществления деятельности; идентификационный номер </w:t>
            </w:r>
            <w:r w:rsidRPr="00F4101F">
              <w:lastRenderedPageBreak/>
              <w:t>налогоплательщика; основной государственный регистрационный номер; код по Общероссийскому классификатору видов экономической деятельности; количество рабочих мест; количество рабочих мест, на которых проведена специальная оценка условий труда; распределение рабочих мест по классам (подклассам) условий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 xml:space="preserve">2) в отношении рабочего места: индивидуальный номер рабочего места;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 страховой номер индивидуального лицевого счета работника или работников, занятых на данном рабочем месте; численность работников, занятых на данном рабочем месте;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w:t>
            </w:r>
            <w:r w:rsidRPr="00F4101F">
              <w:lastRenderedPageBreak/>
              <w:t>нормативов) условий труда, продолжительности воздействия данных вредных и (или) опасных производственных</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 xml:space="preserve">3) в отношении организации, проводившей специальную оценку условий труда: полное наименование; регистрационный номер записи в реестре организаций, проводящих специальную оценку условий труда; идентификационный номер налогоплательщика; </w:t>
            </w:r>
            <w:r w:rsidRPr="00F4101F">
              <w:lastRenderedPageBreak/>
              <w:t>основной государственный регистрационный номер; сведения об аккредитации испытательной лаборатории (центра), в том числе номер и срок действия аттестата аккредитации испытательной лаборатории (центра); сведения об экспертах организации, проводившей специальную оценку условий труда, участвовавших в ее проведении, в том числе фамилия, имя, отчество (при наличии), должность и регистрационный номер записи в реестре экспертов организаций, проводящих специальную оценку условий труда;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w:t>
            </w:r>
          </w:p>
        </w:tc>
        <w:tc>
          <w:tcPr>
            <w:tcW w:w="3096" w:type="dxa"/>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действия его поверки, дату проведения измерений, наименования измерявшихся вредного и (или) опасного производственных факторов?</w:t>
            </w: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Отсутствуют ли факты осуществления организацией, проводящей специальную оценку условий труда, </w:t>
            </w:r>
            <w:r w:rsidRPr="00F4101F">
              <w:lastRenderedPageBreak/>
              <w:t>идентификации потенциально вредных и (или) опасных производственных факторов в отношении: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lastRenderedPageBreak/>
              <w:t>пункт 6 статьи 10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 рабочих мест, на которых по результатам ранее проведенных аттестации рабочих мест по условиям труда или специальной оценки</w:t>
            </w:r>
          </w:p>
          <w:p w:rsidR="006F5736" w:rsidRPr="00F4101F" w:rsidRDefault="006F5736" w:rsidP="00140F9E">
            <w:pPr>
              <w:pStyle w:val="ConsPlusNormal"/>
            </w:pPr>
            <w:r w:rsidRPr="00F4101F">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w:t>
            </w:r>
            <w:r w:rsidRPr="00F4101F">
              <w:lastRenderedPageBreak/>
              <w:t>пенсии по старости?</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Осуществлены ли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иными работниками организации, проводящей специальную оценку условий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3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случае применения организацией, проводящей специальную оценку условий труда, результатов производственного контроля оформлено ли экспертом представление об использовании этих результатов?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В случае применения организацией, проводящей специальную оценку </w:t>
            </w:r>
            <w:r w:rsidRPr="00F4101F">
              <w:lastRenderedPageBreak/>
              <w:t>условий труда, результатов производственного контроля учтено ли условие, что производственный контроль проведен аккредитованной испытательной лабораторией (центром) не ранее, чем за шесть месяцев проведения специальной оценки условий труда (далее - СОУТ)?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часть 7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членов экипажей морских судов, судов внутреннего плавания и рыбопромысловых судов?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18.05.2015 № 301н (зарегистрирован Минюстом России 04.06.2015, регистрационный № 37531)</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водолазов, а также работников, непосредственно осуществляющих кессонные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18.02.2015 № 96н (зарегистрирован Минюстом России 18.03.2015, регистрационный № 36483)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center"/>
            </w:pPr>
            <w:r w:rsidRPr="00F4101F">
              <w:lastRenderedPageBreak/>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особенности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 особенности</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 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w:t>
            </w:r>
            <w:r w:rsidRPr="00F4101F">
              <w:lastRenderedPageBreak/>
              <w:t>функционирование которой могут оказывать воздействие средства измерений, используемые в ходе проведения СОУТ?</w:t>
            </w:r>
          </w:p>
        </w:tc>
        <w:tc>
          <w:tcPr>
            <w:tcW w:w="3096" w:type="dxa"/>
            <w:vMerge w:val="restart"/>
            <w:tcBorders>
              <w:left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w:t>
            </w:r>
            <w:r w:rsidRPr="00F4101F">
              <w:lastRenderedPageBreak/>
              <w:t>нормальное функционирование которой могут оказывать воздействие средства измерений, используемые в ходе проведения специальной оценки условий труда, особенности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 250н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 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tc>
        <w:tc>
          <w:tcPr>
            <w:tcW w:w="3096" w:type="dxa"/>
            <w:vMerge/>
            <w:tcBorders>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20.05.2015, регистрационный № 37338) с изменениями, внесенными приказом Министерства труда и социальной защиты Российской Федерации от 30.06.2017 № 544н (зарегистрирован Минюстом России 08.09.2017, регистрационный № 48114)</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Учтены ли организацией, проводящей специальную оценку условий труда, особенности проведения СОУТ на рабочих местах работников, трудовая функция которых состоит в </w:t>
            </w:r>
            <w:r w:rsidRPr="00F4101F">
              <w:lastRenderedPageBreak/>
              <w:t>подготовке к спортивным соревнованиям и в участии в спортивных соревнованиях по определенному виду или видам 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7 статьи 9 Федерального закона № 426-ФЗ, особенности проведения специальной оценки условий труда на рабочих местах работников, трудовая функция которых состоит в </w:t>
            </w:r>
            <w:r w:rsidRPr="00F4101F">
              <w:lastRenderedPageBreak/>
              <w:t>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и социальной защиты Российской Федерации от 01.06.2015 № 335н (зарегистрирован Минюстом России 29.07.2015, регистрационный № 38260)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перечень профессий и должностей которых утвержден постановлением Правительства Российской Федерации от 28 апреля 2007 года № 252 (Собрание законодательства Российской Федерации, 2007, № 19, ст. 2356)?</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28.04.2007 № 252, утвержденные приказом Министерства труда и социальной защиты Российской Федерации от 14.11.2014 № 882н (зарегистрирован Минюстом России 12.12.2014, регистрационный № 35162)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организаций, проводящей специальную оценку условий труда, особенности проведения СОУТ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часть 7 статьи 9 Федерального закона № 426-ФЗ, особенности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 46н (зарегистрирован Минюстом </w:t>
            </w:r>
            <w:r w:rsidRPr="00F4101F">
              <w:lastRenderedPageBreak/>
              <w:t>России 26.02.2015, регистрационный № 36257) с изменениями, внесенными приказом Министерства труда и социальной защиты Российской Федерации от 22.09.2016 № 541н (зарегистрирован Минюстом России 07.10.2016, регистрационный № 43963)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 102н (зарегистрирован Минюстом России 20.03.2015, регистрационный № 36513)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занятых на подземных работах, утвержденные приказом Министерства труда и социальной защиты Российской Федерации от 09.12.2014 № 996н (зарегистрирован Минюстом России 16.03.2015, регистрационный № 36445)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Учтены ли организацией, проводящей специальную оценку условий труда, особенности проведения </w:t>
            </w:r>
            <w:r w:rsidRPr="00F4101F">
              <w:lastRenderedPageBreak/>
              <w:t>СОУТ на рабочих местах водителей городского наземного пассажирского транспорта общего пользования?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часть 7 статьи 9 Федерального закона № 426-ФЗ, особенности проведения специальной оценки условий </w:t>
            </w:r>
            <w:r w:rsidRPr="00F4101F">
              <w:lastRenderedPageBreak/>
              <w:t>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 543н (зарегистрирован Минюстом России 13.12.2017, регистрационный № 49229)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115</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 по добыче</w:t>
      </w:r>
    </w:p>
    <w:p w:rsidR="006F5736" w:rsidRPr="00F4101F" w:rsidRDefault="006F5736" w:rsidP="006F5736">
      <w:pPr>
        <w:pStyle w:val="ConsPlusNormal"/>
        <w:jc w:val="center"/>
      </w:pPr>
      <w:r w:rsidRPr="00F4101F">
        <w:t>песчано-гравийных материалов на плавучих</w:t>
      </w:r>
    </w:p>
    <w:p w:rsidR="006F5736" w:rsidRPr="00F4101F" w:rsidRDefault="006F5736" w:rsidP="006F5736">
      <w:pPr>
        <w:pStyle w:val="ConsPlusNormal"/>
        <w:jc w:val="center"/>
      </w:pPr>
      <w:r w:rsidRPr="00F4101F">
        <w:t>добывающих снарядах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Наименование юридического лица, фамилия, имя, отчество (при наличии) </w:t>
            </w:r>
            <w:r w:rsidRPr="00F4101F">
              <w:lastRenderedPageBreak/>
              <w:t>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нахождение на судне:</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 xml:space="preserve">пункт 8 Правил по охране труда на судах морского и речного флота, утвержденных приказом Министерства труда и социальной защиты </w:t>
            </w:r>
            <w:r w:rsidRPr="00F4101F">
              <w:lastRenderedPageBreak/>
              <w:t>Российской Федерации от 05.06.2014 № 367н (зарегистрирован Минюстом России 04.08.2014, регистрационный № 33445) (далее - Правила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нормативно-технической документации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журнала учета осмотров и испытаний переносного электрооборудования?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журнала осмотров и испытаний электросварочного и газосварочного оборудования?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сертификатов на штормтрапы?</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штормтрапов?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предохранительных поясов?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актов испытаний страховочных концов?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карт специальной оценки условий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сертификатов соответствия организации работ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журналов регистрации инструктажа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удостоверений, подтверждающих прохождение обучения и проверку знаний требований охраны труда?</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сертификата об окончании курсов по оказанию медицинской помощи для лица, назначенного ответственным за оказание медицинской помощи на судне?</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Имеются ли у работодателя (судовладельца)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система управления </w:t>
            </w:r>
            <w:r w:rsidRPr="00F4101F">
              <w:lastRenderedPageBreak/>
              <w:t>охраной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лица по оказанию первой медицинской помощи и лица по осуществлению медицинского ухода?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абзацы пятый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разработанные технологические карты или инструкции по безопасному выполнению опасных судовых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абзацы одиннадцатый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нахождение на судне перечня судовых работ повышенной опасности, на которые требуется получение разрешения на проведение судовых работ повышенной опасности: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пункт 18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на высоте и за бортом?</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в помещениях с недостатком кислорода или наличием вредных газов и паров, выполняемые с использованием изолирующих средств индивидуальной защиты (далее - СИЗ)?</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нахождением в плохо вентилируемых закрытых помещениях, колодцах, тоннелях?</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проверкой воздушной среды при вскрытии трюмов с различными (окисляющимися или токсичными) грузами?</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выполняемых в междудонных отсеках, балластных, топливных, </w:t>
            </w:r>
            <w:r w:rsidRPr="00F4101F">
              <w:lastRenderedPageBreak/>
              <w:t>масляных танках, емкостях для хранения пресной воды?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связанных с электро- и газосварочными, огневыми работами (за исключением сварочных работ в специально оборудованных помещениях)?</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выполняемых в выхлопных трактах главных двигателей, в дымоходах и дымовых трубах котлов?</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разрешении на проведение судовых работ повышенной опасности (далее - Разрешение):</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пункт 19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наименования судовой работы повышенной опасности?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фамилии, имени, отчества (при наличии) (далее - Ф.И.О.) и должности руководителя работы?</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времени действия Разрешения?</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 проведении целевого инструктажа по охране труда с исполнителями работ?</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сведений об обеспечении работающих средствами </w:t>
            </w:r>
            <w:r w:rsidRPr="00F4101F">
              <w:lastRenderedPageBreak/>
              <w:t>индивидуальной и коллективной защиты?</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Ф.И.О. и должности страхующего лица?</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об оповещении вахтенной службы о предстоящей работе, согласовании и проверке системы связи руководителя работы и исполнителя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Ф.И.О. исполнителя работы, времени начала и окончания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сведений о завершении работы, извещении вахтенных о завершении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допуск к работе на судовых грузоподъемных устройствах в качестве крановщика и лебедчика только членов экипажа судна, прошедших обучение на кранах (лебедках) данного судна и проверку знаний?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обучение членов экипажа судна безопасным способам обслуживания механизмов и устройств, находящихся в их заведовании?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Проведен ли руководителем работ целевой инструктаж по охране труда с участниками работ перед началом работ на высоте или за бортом, с оформлением разрешения и регистрацией в журнале </w:t>
            </w:r>
            <w:r w:rsidRPr="00F4101F">
              <w:lastRenderedPageBreak/>
              <w:t>регистрации инструктажей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114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прохождение специалистами технических служб морского и речного флота при назначении на судно, при перемещениях по службе инструктажа непосредственно на судне с учетом особенностей его электрооборудования, с регистрацией в журнале инструктажа?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ознакомление с основными требованиями правил по безопасной эксплуатации электрооборудования и прохождение инструктажа по электробезопасности у старшего механика (электромеханика) с записью в журнале инструктажа членов экипажей судов командного и рядового состава, по роду своей деятельности имеющих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(судовладелец) фиксацию видов работ, выполняемых на судне и связанных с электробезопасностью, в </w:t>
            </w:r>
            <w:r w:rsidRPr="00F4101F">
              <w:lastRenderedPageBreak/>
              <w:t>судовом или машинном журналах в соответствии с характером выполняемых работ:</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143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порядке текущей эксплуатации?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Провел ли руководитель работы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77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(судовладелец) выдачу СИЗ членам экипажа судна и обслуживающему персоналу судна?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пункты 56, 158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у входа в машинное отделение дежурных СИЗ органа слуха?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1 пункта 16, пункт 20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заводов-изготовителей по эксплуатации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правил технической эксплуатации судов?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инструкций заводов-изготовителей по обслуживанию установленных на судне механизмов, оборудования и устройств?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технологических карт?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документов по безопасной эксплуатации механизмов, оборудования и устройств?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локального нормативного акта о назначении на судне старшего помощника капитана (при его отсутствии - вахтенного помощника капитана), ответственного за техническое состояние забортных трапов (сходен) и их правильную установку?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87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дверях машинно-котельного отделения знаков безопасности, указывающих на обязательное применение на обязательное применение персоналом СИЗ?</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вывешивание у механизмов судовой энергетической установки инструкций по их безопасной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170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предупредительных надписей, маркировок (знаков безопасности) на стационарных судовых устройствах и механизмах, создающих препятствия безопасному перемещению по судну?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размещение на высоковольтном электрооборудовании табличек с надписью: "Опасность поражения электрическим током"?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3 пункта 154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наличие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спасательных средств из расчета числа членов экипажа и перевозимых пассажиров?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плакатов, в доступной форме иллюстрирующих этапы надевания спасательного жилета?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допуск для работы в качестве сигнальщика и стропальщика при производстве погрузочно-разгрузочных работ только лиц, имеющих квалификационное свидетельство?</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стеклянных дверях отличительных знаков (рисунков) или установление ограждающих устройств?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(судовладелец) нанесение на грузоподъемных машинах и механизмах маркировки с указанием: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219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допустимой грузоподъемности?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даты испытания?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регистрационного номера?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116</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хранении,</w:t>
      </w:r>
    </w:p>
    <w:p w:rsidR="006F5736" w:rsidRPr="00F4101F" w:rsidRDefault="006F5736" w:rsidP="006F5736">
      <w:pPr>
        <w:pStyle w:val="ConsPlusNormal"/>
        <w:jc w:val="center"/>
      </w:pPr>
      <w:r w:rsidRPr="00F4101F">
        <w:t>транспортировании и реализации нефтепродуктов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обучения работников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Прошли ли допущенные работодателем к выполнению работ на объектах работники, обучение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w:t>
            </w:r>
            <w:r w:rsidRPr="00F4101F">
              <w:lastRenderedPageBreak/>
              <w:t>работникам, выполняющим работы во вредных и (или) опасных условиях труда, прохождение обязательных предварительных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пункт 11 Правил № 873н, </w:t>
            </w:r>
            <w:r w:rsidRPr="00F4101F">
              <w:lastRenderedPageBreak/>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локальным нормативным актом инструкции по охране труда на основе правил и требований технической документации организации-изготовителя технологического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Оформлены ли уполномоченными работодателем должностными лицами наряды-допуски на производство работ с повышенной опасностью, связанных с хранением, транспортированием и реализацией нефтепродуктов, проводимых в местах постоянного действия вредных и (или) опасных производственных факторов?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25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уполномоченных должностных лиц,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работ с повышенной опасностью, выполняемых с оформлением наряда-</w:t>
            </w:r>
            <w:r w:rsidRPr="00F4101F">
              <w:lastRenderedPageBreak/>
              <w:t>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второй пункта 27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работодателем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необходимые 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работники, ответственные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пребывания работника в ограниченном пространстве?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газоопасных работ, выполняемых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248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инструкцию по эксплуатации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Оформила ли комиссия, образованная работодателем либо иным </w:t>
            </w:r>
            <w:r w:rsidRPr="00F4101F">
              <w:lastRenderedPageBreak/>
              <w:t>уполномоченным работодателем должностным лицом, акт о готовности к проведению ремонта резервуара с ведением огневых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216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выполняющих работы по хранению, транспортированию и реализации нефтепродуктов,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 Правил № 873н,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предупреждающих и поясняющих надписей: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71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органах управления оборудованием насосной станции?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на наливных кранах </w:t>
            </w:r>
            <w:r w:rsidRPr="00F4101F">
              <w:lastRenderedPageBreak/>
              <w:t>резервуаров (емкостей) при разливе и расфасовке нефтепродуктов?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114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сосудах с химическими веществами при проведении лабораторных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148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отключении участков трубопроводов, паропроводов, газопроводов и газоходов на задвижках, заслонках, а также на пусковых устройствах дымососов, дутьевых вентиляторов и питателях топлива?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171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пусковых устройствах при проведении работ по техническому обслуживанию и ремонту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приводах пусковых устройств насосного оборудования при его ремонте?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электродвигателе насосного оборудования при его ремонте?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опасных зонах мест проведения газоопасных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254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ограждениях зон проведения ремонтных работ при проведении технического обслуживания и ремонта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ограждение: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опасных зон производства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ям и траншей, вырытых для </w:t>
            </w:r>
            <w:r w:rsidRPr="00F4101F">
              <w:lastRenderedPageBreak/>
              <w:t>проведения ремонтных работ внутри обвалования резервуаров?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пункт 59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зон производства ремонтных работ при проведении технического обслуживания и ремонта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на насосной станции комплекта аварийного инструмента?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ремонтные группы инструментом для открывания и закрывания крышек колодцев и задвижек?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Установил ли работодатель газоанализаторы в помещениях котлов-озонаторов?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металлического оборудования, резервуаров, нефтепродуктопроводов, сливо-наливных устройств, предназначенных для транспортирования, хранения и отпуска легковоспламеняющихся и горючих жидкостей, для защиты от статического электричества?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193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117</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эксплуатации автозаправочных станций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обучения работников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2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прохождение работниками, допущенными к работам на объектах проведения работ, связанных с хранением, транспортированием и реализацией нефтепродуктов, обучение по охране труда и проверку </w:t>
            </w:r>
            <w:r w:rsidRPr="00F4101F">
              <w:lastRenderedPageBreak/>
              <w:t>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первый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прохождение 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разработку и утверждение инструкций по охране труда для профессий и (или) видов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первый пункта 12 Правил № 873н,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w:t>
            </w:r>
            <w:r w:rsidRPr="00F4101F">
              <w:lastRenderedPageBreak/>
              <w:t>(зарегистрирован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25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повышенной 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 на производство работ с повышенной опасностью (далее - наряд-допуск)?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с повышенной опасностью, выполняемых с оформлением наряда-допуска?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27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выполнение работ повышенной опасности в </w:t>
            </w:r>
            <w:r w:rsidRPr="00F4101F">
              <w:lastRenderedPageBreak/>
              <w:t>соответствии с нарядом-допуском на производство работ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21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нарядом-допуском: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необходимые 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опасных зон производства работ либо их обозначение?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на территории объекта, где запрещен проезд автомашин, тракторов и других механизированных транспортных средств, соответствующих запрещающих знаков?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неустройство кладовок и мастерских под маршами лестничных клеток?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подпункт 3 пункта 34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осмотра технологического оборудования перед началом смены старшими по смене?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крышках люков резервуаров, находящихся на территории автозаправочных станций, установку прокладки из неискрообразующего материала?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 на линейных</w:t>
      </w:r>
    </w:p>
    <w:p w:rsidR="006F5736" w:rsidRPr="00F4101F" w:rsidRDefault="006F5736" w:rsidP="006F5736">
      <w:pPr>
        <w:pStyle w:val="ConsPlusNormal"/>
        <w:jc w:val="center"/>
      </w:pPr>
      <w:r w:rsidRPr="00F4101F">
        <w:t>сооружениях кабельных линий передачи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 xml:space="preserve">Предмет плановой проверки всех работодателей - юридических лиц и работодателей - </w:t>
      </w:r>
      <w:r w:rsidRPr="00F4101F">
        <w:lastRenderedPageBreak/>
        <w:t>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обучения: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1.1.4, пункт 1.1.5, пункт 1.1.6, абзац седьмой пункта 1.2.6, пункт 7.1.8, пункт 7.1.43, пункт 7.1.51, абзац второй пункта 7.1.62, пункт 7.2.2, пункт 7.2.9, абзац первый и второй пункта 8.7, абзац второй пункта 8.8, абзац седьмой и восьмой пункта 8.9, абзац пятый пункта 8.10, пункт 8.28, абзац второй пункта 8.34, абзац первый пункта 8.44 Правил по охране труда при работах на линейных сооружениях кабельных линий передачи, утвержденных приказом Министерства Российской Федерации по связи и информатизации от 10.04.2003 № 39 (зарегистрирован Минюстом России 07.05.2003, регистрационный № 4512) (далее - Правила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безопасным методам и приемам выполнения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оказанию первой помощи пострадавшим?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электробезопасности?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целевой инструктаж?</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абзацы десятый, одиннадцатый пункта 1.2.6, пункт 7.1.8 Правил № 39,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w:t>
            </w:r>
            <w:r w:rsidRPr="00F4101F">
              <w:lastRenderedPageBreak/>
              <w:t>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медицинских осмотров (при поступлении на работу)?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медицинских осмотров (обследований)?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Проинформировал ли работодатель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двенадцатый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обязательное социальное </w:t>
            </w:r>
            <w:r w:rsidRPr="00F4101F">
              <w:lastRenderedPageBreak/>
              <w:t>страхование работников от несчастных случаев на производстве и профессиональных заболеваний?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восемнадцатый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Перечня должностей и профессий электротехнологического персонала, который в своих правах и обязанностях приравнивается к персоналу, которому необходимо иметь соответствующую группу по электробезопасности?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1.1.8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Перечня работ, выполняемых по наряду, распоряжению или в порядке текущей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8.2, абзац второй пункта 8.30, пункт 8.31, пункт 8.32, пункт 8.33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1.1.9, абзац девятнадцатый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абзац шестой пункта 1.2.6, пункт 5.1 Правил № 39,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w:t>
            </w:r>
            <w:r w:rsidRPr="00F4101F">
              <w:lastRenderedPageBreak/>
              <w:t>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нумерацию находящихся в эксплуатации электрозащитных средств и предохранительных поясов?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5.10, пункт 5.11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Оборудованы ли работодателем места для хранения: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5.4, пункт 5.13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комплектов переносных заземлений?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актов осмотров сигнальной компрессорной установки?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6.17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проверку и испытания: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5.14, пункт 5.16, абзац первый пункта 7.2.9, пункт 7.3.2, пункт 7.4.13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ручных электрических машин, переносных электроинструментов и светильников?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виброинструмента?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инструмента с </w:t>
            </w:r>
            <w:r w:rsidRPr="00F4101F">
              <w:lastRenderedPageBreak/>
              <w:t>изолирующими рукоятками?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проверку и испытание средств защиты, кроме изолирующих подставок, диэлектрических ковров, переносных заземлений, защитных ограждений, плакатов и знаков безопасности, полученных от завода-изготовителя или склада для эксплуатации, по нормам эксплуатационных испытаний?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5.14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Назначил ли работодатель локальным нормативным актом: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5.12, пункт 6.17, абзац второй пункта 7.2.9, абзацы первый и второй пункта 8.7, пункт 8.12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лицо, ответственное за содержание в исправном состоянии, проведение испытаний и проверок ручных электрических машин, переносных электроинструментов и светильников?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имеющих право выдачи нарядов и распоряжений?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Создана ли работодателем в организации служба охраны труда или заключен договор со специалистами или с организациями, оказывающими услуги в области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1.3.2, пункт 1.3.3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Определены ли работодателем для каждого производственного участка перечни вредных веществ, которые могут выделяться в воздух рабочей зоны?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w:t>
            </w:r>
            <w:r w:rsidRPr="00F4101F">
              <w:lastRenderedPageBreak/>
              <w:t>в организации производственный контроль за уровнями вибрации, параметрами микроклимата, концентрации вредных веществ в воздухе рабочей зоны?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 xml:space="preserve">пункт 2.2, пункт 2.3 Правил </w:t>
            </w:r>
            <w:r w:rsidRPr="00F4101F">
              <w:lastRenderedPageBreak/>
              <w:t>№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паспортов на строительные машины, механизмы, съемные грузозахватные приспособления?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паспорта на пневматический инструмент?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7.3.1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 входе в помещение ввода кабелей связи вывеску таблички с указанием категории помещения по электробезопасности "Особо опасное помещение"?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6.10, пункт 6.12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и присоединение к защитному проводнику корпусов металлических конструкций сигнальной компрессорной установки, оболочки пусковых устройств?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6.18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фургоне аптечки?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6.39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в организации не реже 1 раза в 6 месяцев измерение сопротивления изоляции понижающих </w:t>
            </w:r>
            <w:r w:rsidRPr="00F4101F">
              <w:lastRenderedPageBreak/>
              <w:t>трансформаторов?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абзац первый пункта 7.2.6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на радиорелейных линиях связи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948"/>
        <w:gridCol w:w="3118"/>
        <w:gridCol w:w="566"/>
        <w:gridCol w:w="623"/>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66"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пункт 1.2.3 Правил по охране труда при работах на радиорелейных линиях связи, утвержденных приказом Министерства Российской Федерации по связи и информации от 25.12.2002 № 148 (зарегистрирован Минюстом </w:t>
            </w:r>
            <w:r w:rsidRPr="00F4101F">
              <w:lastRenderedPageBreak/>
              <w:t>России 26.03.2003, регистрационный № 4323) (далее - Правила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безопасным методам и приемам выполнения работ?</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xml:space="preserve">прохождение работниками инструктажа по охране </w:t>
            </w:r>
            <w:r w:rsidRPr="00F4101F">
              <w:lastRenderedPageBreak/>
              <w:t>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прохождение стажировки на рабочих местах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проверку знаний требований охраны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целевого инструктажа при работах по наряду:</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3.2.31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выдающему наряд - ответственному руководителю работ или, если ответственный руководитель не назначается, производителю работ (наблюдающему)?</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допускающему - ответственному руководителю работ, 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ответственному руководителю работ - 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Оформил ли работодатель при работе по распоряжению целевой инструктаж?</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3.2.35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 xml:space="preserve">Обеспечил ли работодатель при работе по наряду оформление целевого инструктажа в таблице "Регистрация целевого инструктажа при </w:t>
            </w:r>
            <w:r w:rsidRPr="00F4101F">
              <w:lastRenderedPageBreak/>
              <w:t>первичном допуске" за подписями:</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lastRenderedPageBreak/>
              <w:t>пункт 3.2.34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проведших инструктаж?</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получивших инструктаж?</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работам по сооружению и обслуживанию антенно-мачтовых сооружений (далее - АМС) и антенно-волноводных трактов (далее - АВТ):</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3.5.2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не моложе 18 лет?</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прошедших медицинский осмотр?</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обученных безопасным методам работы?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прошедших проверку знаний требований по безопасности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лиц, имеющих квалификацию согласно тарифно-квалификационному справочнику?</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за счет собственных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1.2.3 Правил № 148,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от № 62н, Министерства здравоохранения Российской Федерации № 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обязательных предварительных (при поступлении на работу) медицинских осмотров (обследований)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периодических (в течение трудовой деятельности) медицинских осмотров (обследований)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внеочередных медицинских осмотров (обследований) работников (по просьбам работников, в соответствии с медицинскими рекомендациями)?</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эксплуатирующих радиорелейные линии связи, специальной одеждой, специальной обувью средствами индивидуальной защиты (далее - СИЗ)?</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Внес ли работодатель в личную карточку учета СИЗ информацию о:</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2.3.6 Правил № 148,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выдаче работникам СИЗ?</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сдаче работниками СИЗ?</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нумерацию находящихся в эксплуатации (за исключением касок защитных, диэлектрических ковров, изолирующих подставок, плакатов и знаков безопасности, защитных ограждений, штанг для переноса и выравнивания потенциала):</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2.3.17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электрозащитных средств?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предохранительных поясов?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Проверены ли работодателем по нормам эксплуатационных испытаний средства защиты, кроме изолирующих подставок, диэлектрических ковров, переносных заземлений, защитных ограждений, плакатов и знаков безопасности, полученные для эксплуатации от заводов-изготовителей или со складов?</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2.3.19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Разработаны ли работодателем инструкции по охране труда для работников?</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Установил ли работодатель работникам оперативного персонала, обслуживающего технологическое оборудование радиорелейных станций, группу III?</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3.1.3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Проведена ли главным инженером (техническим руководителем) организации классификация помещений по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помещения аптечками первой (доврачебной) помощи?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2.1.7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техническим руководителем перечень работ, выполняемых по наряду, распоряжению и в порядке текущей эксплуатации?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3.2.2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работ, связанных с подъемом на антенно-мачтовые сооружения, по наряду-допуску?</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3.5.3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ведение журнала выдачи и возврата ключей от служебных помещений радиорелейных станций?</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2.1.10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подразделениях предприятий и организаций отрасли и потребителей электроэнергии ведение журналов учета и содержания средств защиты?</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2.3.18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учета работ по нарядам в журнале учета работ по нарядам и распоряжениям?</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3.2.19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оснащение передвижных испытательных установок:</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3.4.6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наружной световой сигнализацией?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звуковой сигнализацией?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вращающихся деталей двигателей?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вращающихся деталей вспомогательных механизмов?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корпуса оборудования дизельных (генераторов, силовых щитов, щитов автоматики)?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3.9.12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ограждение выхлопных труб бензоагрегатов передвижных радиорелейных станций?</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3.11.21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общественного питания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 от ___________ государственной инспекции труда 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______ от 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технической документации (паспорта, руководства по эксплуатации) на оборудование, агрегаты, механизмы, механизированный инструмент, контрольно-измерительные приборы?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 Межотраслевых правил по охране труда в общественном питании, утвержденных постановлением Министерства труда и социального развития Российской Федерации от 24.12.1999 № 52 (признано Минюстом России не нуждающимся в государственной регистрации - письмо Минюста России от 01.06.2000 № 4322-ЭР) (далее - Правила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 механического оборудования с электроприводом, теплового оборудования на электрообогреве, холодильного оборудования, ограждающих кожухов пускорегулирующей аппаратуры?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5.3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доступ работников для осмотра: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5.4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шин защитного заземления (зануления)?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проводов защитного заземления (зануления)?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5.6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 реже 1 раза в 12 месяцев проверку сопротивления изоляции электросети в помещениях без повышенной электроопасности?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 реже 1 раза в 6 месяцев - проверку в особо опасных помещениях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проведение испытания защитного заземления (зануления) - не реже 1 раза в 12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5.22, пункт 14.1 Правил № 52,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6.1.10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закрытие вращающихся валков оборудования кожухом?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ограждение движущихся рабочих органов?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устройств, исключающих случайное снятие или открывание, съемных, откидных и раздвижных ограждений рабочих органов, а также открывающихся дверок, щитков, крышек в этих ограждениях, корпусах оборудования или наличие устройств блокировки, обеспечивающих прекращение рабочего процесса при съеме или открывании ограждений, дверок?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6.1.27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организации наличие предохранительных выступов для защиты рук от травм на: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6.30.2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рукоятках обвалочных ножей?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рукоятках мусаты?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масложировой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1.10 Правил по охране труда в масложировой промышленности, утвержденных приказом Министерства сельского хозяйства Российской Федерации от 20.06.2003 № 893 (зарегистрирован Минюстом России 20.06.2003, регистрационный № 4791) (далее - Правила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масложировой промышленности: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 Правил № 893,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обязательного предварительного (при поступлении на работу) медицинского осмотра?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 периодических (в течение трудовой деятельности)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коллективной 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 Правил № 893,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мест производства и видов работ, которые выполняются по наряду-допуску, распоряжению, текущей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2.16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2.16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объем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последовательность выполнения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периодичность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технический руководитель организации график осмотра и проверки состояния производственного оборудования, трубопроводов?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4.18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приказом по организации назначение ответственного лица из числа инженерно-технических работников, под чьим руководством осуществляются монтажные или ремонтные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план проведения монтажных или ремонтных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пункта 4.20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переходов и переездов через рельсовые пути: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пункта 3.5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предупредительными знаками?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светозвуковой сигнализацией?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резервуаров, водоемов, колодцев крышками или ограждение их со всех сторон перилами?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установление перил на мостиках для перехода через каналы и траншеи?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освещение: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мостиков для перехода через каналы и траншеи?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подходов к мостикам для перехода через каналы и траншеи?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Вывесил ли работодатель схемы маршрутов движения: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3.9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местах стоянки транспорта?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перед въездом на территорию организации?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Вывесил ли работодатель схемы трубопроводов в цехах (производственных участках)?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схеме трубопроводов: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4.25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запорную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регулирующую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предохранительную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контрольно-измерительные приборы?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сливоналивной эстакаде наличие: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площадки?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лестницы?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сливоналивного механизированного стояка?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откидных мостиков?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склады подъемными машинами и механизмами?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3.18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автоматизированных поточных линиях наличие центральных пультов управления для работы в автоматическом режиме?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Оборудовал ли работодатель машину, входящую в состав поточной линии, индивидуальными органами управления, расположенными непосредственно на машине?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для контроля за давлением (вакуумом) установление манометров или вакуумметров: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4.34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аппаратах?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сосудах?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на шкале манометра разрешенное рабочее давление в сосуде?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4.34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мясной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 государственной инспекции труда 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занятыми при производстве мясной продукции, включая руководителей и специалистов производств: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1.13 Правил по охране труда в мясной промышленности, утвержденных приказом Министерства сельского хозяйства Российской Федерации от 20.06.2003 № 890 (зарегистрирован Минюстом России 20.06.2003, регистрационный № 4792) (далее - Правила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допущенными к работам с вредными и (или) опасными условиями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 Правил № 890,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обязательных предварительных медицинских осмотров (при поступлении на работу)?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периодических медицинских осмотров (в течение трудовой деятельности)?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мясной промышленности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2.43 Правил № 890,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шкафов с аварийным комплектом средств индивидуальной защиты рядом с основным выходом из машинного отделения холодильных агрегатов?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2.22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хранение средств индивидуальной защиты в шкафу у входа в помещение генераторов льда?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3.27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Утверждена ли работодателем технологическая документация, в которой указаны меры по безопасному ведению производственного процесса и безопасной эксплуатации машин и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размещение около компрессоров, сосудов, работающих под давлением, аммиачных насосов инструкций по охране труда при эксплуатации этих установок?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Утверждена ли работодателем схема движения транспортных средств в местах выполнения погрузочно-разгрузочных работ, находящихся на территории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2.36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работодателем или лицом, ответственным за техническое состояние, годовые графики технического обслуживания и ремонта оборудования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3.41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чехлами острых и колющих ножей, игл, не используемых в работе?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местах производства работ размещение схемы строповки туш, полутуш, изделий и других грузов, используемых в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2.35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Оборудовал ли работодатель контрольной, предупреждающей, запрещающей и аварийной сигнализацией машины, механизмы, аппараты, установки?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3.9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периодических технических осмотров и испытаний в сроки, указанные в инструкции по эксплуатации, производственного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в организации свидетельства об испытаниях канатов и тросов?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3.13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емкостей для сыпучих кормов решетками, люками, ограждениями, исключающими падение в них работников?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3.23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нанесение на дозатор раствора нитрита натрия предупреждающий знак: "Осторожно! Ядовитое вещество"?</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Сделал ли работодатель предупредительную надпись "Яд" на таре, содержащей в себе ядовитые вещества, помимо их наименования?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4.9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таре для хранения химических веществ наличие надписи и приспособления для пломбирования?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работе</w:t>
      </w:r>
    </w:p>
    <w:p w:rsidR="006F5736" w:rsidRPr="00F4101F" w:rsidRDefault="006F5736" w:rsidP="006F5736">
      <w:pPr>
        <w:pStyle w:val="ConsPlusNormal"/>
        <w:jc w:val="center"/>
      </w:pPr>
      <w:r w:rsidRPr="00F4101F">
        <w:t>по производству сахара, патоки и кондитерских изделий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допущенных к работам, связанным с производством пищевой продукции: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8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 (далее - Правила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разработку и утверждение инструкций по охране труда для профессий и (или) видов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обязательных предварительных медицинских осмотров работникам, допущенным к работам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 550н,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помещении ионообменной установки наличие дежурных средств индивидуальной защиты для выполнения работ, при которых возможно соприкосновение со щелочью?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Разработан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повышенной 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обязанности 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нарядом-допуском: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выполнение работ по разрушению образовывающихся в известняково-обжигательной печи зависаний шихты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208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оборудование санитарно-бытовых помещений?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создание санитарных постов с аптечками?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либо обозначение опасных зон выполнения работ по производству пищевой продукции?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перед въездом на территорию производственного объекта и в местах стоянки транспорта вывеску схемы маршрутов движения транспорта?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36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отсутствие загромождения сырьем и готовой продукцией проходов в производственных помещениях?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третий пункта 50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проходов в производственных помещениях вне зоны перемещения внутрицехового транспорта?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50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обозначения и надписей, поясняющих функциональное назначение кнопок, рукояток, вентилей?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установление ограждения и знаков безопасности на границах опасных зон?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на ключ электрических шкафов системы дистанционного измерения температуры в кагатах?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126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Оборудовал ли работодатель по всей длине площадками и лестницами гидравлические транспортеры, расположенные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нанесение предупреждающей надписи "Не стой под отборником!" на станине пневматического пробоотборника линии для определения загрязненности и сахаристости сахарной свеклы?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Закрыл ли работодатель сплошным ограждением вращающиеся части регулятора подачи свеклы?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стрелкой направление вращения ротора на корпусе свеклонасоса?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первый пункта 139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привода свеклонасоса?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139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движущихся частей свеклорезки?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154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ограждении привода трубовала дискового фильтра нанесение стрелки, указывающей направление вращения?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185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всех движущихся частей механизмов известняково-обжигательной печи?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207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 фланцах трубопроводов известкового молока установление предохранительных кожухов?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механических или других устройств, исключающих попадание рук работников под движущийся пуансон на прессах для сахара-рафинада?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Ограждена ли работодателем зона по всей ширине люльки передвижной тесторазделочной машины с укладчиком заготовок?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241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механизма формования по всему периметру на машины для формовки сухарных плит?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243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124</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 xml:space="preserve">по производству </w:t>
      </w:r>
      <w:proofErr w:type="gramStart"/>
      <w:r w:rsidRPr="00F4101F">
        <w:t>плодово-овощной</w:t>
      </w:r>
      <w:proofErr w:type="gramEnd"/>
      <w:r w:rsidRPr="00F4101F">
        <w:t xml:space="preserve"> продукции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связанных с производством плодово-овощной продукции,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8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 (далее - Правила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прошедших обучение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связанных с производством плодово-овощной продукции, работников, прошедших обязательные предварительные медицинские осмотры?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осуществляющих работы по производству плодово-овощной продукции,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 550н,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аптечек?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или обозначение опасных зон выполнения работ по производству плодово-овощной продукции?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крышками, настилами или ограждение перилами резервуаров, водоемов, колодцев?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производственных помещениях наличие гладкой, нескользкой, поверхности полов, без выбоин, отверстий, без выступающих шин заземления и трубопроводов?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пункты 53, 54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движущихся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вращающихся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выступающих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вспомогательных механизмов?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Предусмотрел ли работодатель при управлении технологическим оборудованием из нескольких мест рядом с пускаемыми электродвигателями (механизмами) установку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Определены ли работодателем в каждом подразделении по производству плодово-овощной продукции перечни вредных веществ, которые могут выделяться в производственные помещения при осуществлении производственных процессов?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местными отсосами: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265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просеивателей, рассевов, сепараторов?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сортировочных машин?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пароводотермических и паровых агрегатов?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292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открытых проемов аппаратов для сульфитации и десульфитации?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327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столов для инспекции сульфитированного сырья?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моечной машины для сушки банок?</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сушильного пролета машины для сушки банок?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толкателей для подачи сырья на рабочих местах у корнерезок, лукорезок, шинковальных машин для резки баклажанов, кабачков и огурцов, а также на рабочих местах у волчков и протирочных машин?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294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изоляцию помещений для десульфитации полуфабрикатов?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331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125</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производству соков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_____ от __________ Государственной инспекции труда 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_____ от 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118"/>
        <w:gridCol w:w="4025"/>
        <w:gridCol w:w="624"/>
        <w:gridCol w:w="624"/>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248"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прохождение работниками:</w:t>
            </w:r>
          </w:p>
        </w:tc>
        <w:tc>
          <w:tcPr>
            <w:tcW w:w="4025"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третий пункта 5, абзац первый пункта 8, пункт 15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по охране труда?</w:t>
            </w:r>
          </w:p>
        </w:tc>
        <w:tc>
          <w:tcPr>
            <w:tcW w:w="4025"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rPr>
          <w:trHeight w:val="276"/>
        </w:trPr>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проверку знаний требований охраны труда?</w:t>
            </w:r>
          </w:p>
        </w:tc>
        <w:tc>
          <w:tcPr>
            <w:tcW w:w="4025"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(далее - Правила № 550н)</w:t>
            </w:r>
          </w:p>
        </w:tc>
        <w:tc>
          <w:tcPr>
            <w:tcW w:w="624"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прохождение работниками предварительного медицинского осмотра?</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 Правил № 550н, пункт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p w:rsidR="006F5736" w:rsidRPr="00F4101F" w:rsidRDefault="006F5736" w:rsidP="00140F9E">
            <w:pPr>
              <w:pStyle w:val="ConsPlusNormal"/>
              <w:jc w:val="both"/>
            </w:pPr>
            <w:r w:rsidRPr="00F4101F">
              <w:t>(далее - Правила № 290н)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2 Правил № 550н, пункт 30 Правил № 290н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Оборудовано ли работодателем:</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10, пункт 11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помещение приема пищи?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наличие аптечек?</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Имеются ли у работодателя в наличии эксплуатационные документы на используемое в производственных процессах технологическое оборудование?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производство работ повышенной опасности посредством:</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 абзац первый пункта 22, пункт 24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утверждения Перечня работ, выполняемых по нарядам-допускам?</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утверждения порядка производства работ повышенной опасности и оформления наряда-допуска?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назначения должностных лиц, ответственных за выдачу нарядов-допусков, определения их обязанностей?</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ведения журнала регистрации нарядов-допусков?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либо обозначение опасных зон выполнения работ?</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18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ограждение движущихся, вращающихся и выступающих частей: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53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технологического оборудования?</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вспомогательных механизмов?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 наружной стороне защитных ограждений наличие предупреждающего знака безопасности?</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56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обозначения и надписей, поясняющих функциональное назначение на кнопках, рукоятках, вентилях, средств управления технологическим оборудованием?</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57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заземление:</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66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технологического оборудования, представляющего особую опасность в связи с накоплением зарядов статического электричества?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рабочих органов, узлов и элементов конструкций, выполненных из электропроводящих материалов?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металлических воздуховодов?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оборудования вентиляционных систем (приточных и вытяжных)?</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воздушных компрессоров?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воздуходувки и аспирационной установки?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доступность для осмотра заземления?</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закрытие бункеров для хранения и (или) загрузки сырья и полуфабрикатов предохранительной решеткой?</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67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устройств, исключающих случайное снятие и открывание при включенном приводе оборудования открывающихся дверц, крышек, щитков технологического оборудования?</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71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оснащение технологического оборудования с перемешивающими механизмами и устройствами быстросъемными крышками/предохранительными решетками, сблокированными с пусковым устройством электропривода, исключающим возможность пуска перемешивающего устройства при открытой крышке или предохранительной решетке?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79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 производственных помещениях для проведения сульфитации, десульфитации и хранения сульфитированных полуфабрикатов и продуктов наличие:</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запаса воды и известкового молока для дегазации пролитого раствора сернистого ангидрида?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аптечки для оказания первой помощи работникам?</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запасного комплекта средств индивидуальной защиты, включая противогазы?</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знаков безопасности с поясняющей надписью "Не ешь сульфитированные полуфабрикаты - отравишься!", "Посторонним вход запрещен"?</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камер с регулируемой газовой средой: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510, абзац второй пункта 513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системой сигнализации безопасности для выхода людей, случайно оставшихся в закрытых камерах?</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надписями "Вход в камеру без противогаза запрещается! Опасно для жизни"?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126</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переработке пластмасс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 Государственной инспекции труда ___________________________________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5, абзац первый пункта 9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19.04.2017 № 371н (зарегистрирован Минюстом России 25.05.2017, регистрационный № 46835) (далее - Правила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обучение работников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утверждение локальным нормативным актом работодателя инструкций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10 Правил № 371н,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03.07.2013, регистрационный № 28970), приказом Министерства здравоохранения Российской Федерации от 05.12.2014 № 801н</w:t>
            </w:r>
          </w:p>
          <w:p w:rsidR="006F5736" w:rsidRPr="00F4101F" w:rsidRDefault="006F5736" w:rsidP="00140F9E">
            <w:pPr>
              <w:pStyle w:val="ConsPlusNormal"/>
              <w:jc w:val="both"/>
            </w:pPr>
            <w:r w:rsidRPr="00F4101F">
              <w:t>(зарегистрирован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w:t>
            </w:r>
          </w:p>
          <w:p w:rsidR="006F5736" w:rsidRPr="00F4101F" w:rsidRDefault="006F5736" w:rsidP="00140F9E">
            <w:pPr>
              <w:pStyle w:val="ConsPlusNormal"/>
              <w:jc w:val="both"/>
            </w:pPr>
            <w:r w:rsidRPr="00F4101F">
              <w:t>(зарегистрирован Минюстом России 02.03.2018, регистрационный № 50237)</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371н, пункт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10.09.2009, регистрационный № 14742), с изменениями, внесенными приказом Минздравсоцразвития России от 27.01.2010 № 28н</w:t>
            </w:r>
          </w:p>
          <w:p w:rsidR="006F5736" w:rsidRPr="00F4101F" w:rsidRDefault="006F5736" w:rsidP="00140F9E">
            <w:pPr>
              <w:pStyle w:val="ConsPlusNormal"/>
              <w:jc w:val="both"/>
            </w:pPr>
            <w:r w:rsidRPr="00F4101F">
              <w:t>(зарегистрирован Минюстом России 01.03.2010, регистрационный № 16530), приказом Минтруда России от 20.02.2014 № 103н</w:t>
            </w:r>
          </w:p>
          <w:p w:rsidR="006F5736" w:rsidRPr="00F4101F" w:rsidRDefault="006F5736" w:rsidP="00140F9E">
            <w:pPr>
              <w:pStyle w:val="ConsPlusNormal"/>
              <w:jc w:val="both"/>
            </w:pPr>
            <w:r w:rsidRPr="00F4101F">
              <w:t>(зарегистрирован Минюстом России 15.05.2014, регистрационный № 32284), приказом Минтруда России от 12.01.2015 № 2н</w:t>
            </w:r>
          </w:p>
          <w:p w:rsidR="006F5736" w:rsidRPr="00F4101F" w:rsidRDefault="006F5736" w:rsidP="00140F9E">
            <w:pPr>
              <w:pStyle w:val="ConsPlusNormal"/>
              <w:jc w:val="both"/>
            </w:pPr>
            <w:r w:rsidRPr="00F4101F">
              <w:t>(зарегистрирован Минюстом России 11.02.2015, регистрационный № 35962) (далее - Правила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371н, пункт 30 Правил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с повышенной опасностью, проводимых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Назначено ли работодателем уполномоченное должностное лицо для оформления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Определил ли работодатель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содержание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состав бригады и работников?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работ с повышенной опасностью, которые допускается производить без оформления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Имеется ли у работодателя журнал учета выдачи нарядов-допусков?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18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наличие аптечек?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остывания изделий в предусмотренных для этих целей укрытиях или специальных помещениях, оборудованных вытяжной вентиляцией?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138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постоянных рабочих мест в производственных помещениях, в которых осуществляются процессы жидкостной обработки сырья и полуфабрикатов, настилами и решетками?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мест возможных выбросов расплавленного материала пластмасс (зона сопла термопластавтомата, головка экструдера) защитными экранами?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127</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табачной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 Государственной инспекции труда 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005"/>
        <w:gridCol w:w="3628"/>
        <w:gridCol w:w="680"/>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00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1.10 Правил по охране труда в табачной промышленности, утвержденных приказом Министерства сельского хозяйства Российской Федерации от 10.02.2003 № 51 (зарегистрирован Минюстом России 06.06.2003, регистрационный № 4648) (далее - Правила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обучения по охране труда?</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инструктажей по охране?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по охране?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допущенными к работам с вредными и (или) опасными условиями труда, обязательных:</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 Правил № 51,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предварительных медицинских осмотров (при поступлении на работу)?</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медицинских осмотров (в течение трудовой деятельности)?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пункт 13 Межотраслевых правил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 (далее - Правила № 290н)</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учет выдачи работникам средств индивидуальной защиты (далее - СИЗ)?</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уход за СИЗ и их хранение?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пункт 30 Правил № 290н</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нарядам-допускам?</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2.27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определение нарядом-допуском:</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2.27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объема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содержания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последовательности выполнения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необходимых мер безопасности?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защиты работающих?</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расположение движущихся узлов, приводов, передаточных механизмов оборудования, их частей (шкивов, ремней, цепей, вращающих валы) в корпусе оборудования или их ограждение?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сплошных ограждений ременных, зубчатых и цепных передач независимо от размеров и высоты их расположения?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окрашивание в сигнальные цвета пусковых устройств, органов управления (кнопок, рычагов, педалей, рукояток), аварийных кнопок "стоп"?</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3.10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снабжение рукояток, маховичков, рычагов фиксаторами, исключающими самопроизвольное или случайное их перемещение, а также блокировками, не допускающими несовместимое движение?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четвертый пункта 3.10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плана проведения монтажных или ремонтных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мест производства погрузочно-разгрузочных работ знаками безопасности?</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4.3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производстве</w:t>
      </w:r>
    </w:p>
    <w:p w:rsidR="006F5736" w:rsidRPr="00F4101F" w:rsidRDefault="006F5736" w:rsidP="006F5736">
      <w:pPr>
        <w:pStyle w:val="ConsPlusNormal"/>
        <w:jc w:val="center"/>
      </w:pPr>
      <w:r w:rsidRPr="00F4101F">
        <w:t xml:space="preserve">асбеста и </w:t>
      </w:r>
      <w:proofErr w:type="gramStart"/>
      <w:r w:rsidRPr="00F4101F">
        <w:t>асбестосодержащих материалов</w:t>
      </w:r>
      <w:proofErr w:type="gramEnd"/>
      <w:r w:rsidRPr="00F4101F">
        <w:t xml:space="preserve"> и изделий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005"/>
        <w:gridCol w:w="3628"/>
        <w:gridCol w:w="680"/>
        <w:gridCol w:w="1077"/>
      </w:tblGrid>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300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628"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абзац двенадцатый части 2 статьи 212 Трудового кодекса Российской Федерации (Собрание законодательства Российской Федерации, 2002, № 1, ст. 3; 2013, № 48, ст. 6165),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организацию проведения за счет собственных средств обязательных предварительных (при поступлении на работу) медицинских осмотров?</w:t>
            </w:r>
          </w:p>
        </w:tc>
        <w:tc>
          <w:tcPr>
            <w:tcW w:w="3628"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организацию проведения за счет собственных средств обязательных периодических (в течение трудовой деятельности) медицинских осмотров?</w:t>
            </w:r>
          </w:p>
        </w:tc>
        <w:tc>
          <w:tcPr>
            <w:tcW w:w="3628" w:type="dxa"/>
            <w:vMerge/>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628" w:type="dxa"/>
            <w:tcBorders>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80"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восьмой части 2 статьи 212 Трудового кодекса Российской Федерации (Собрание законодательства Российской Федерации, 2002, № 1, ст. 3; 2006, № 27, ст. 2878)</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безопасным методам и приемам выполнения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обучение работников оказанию первой помощи пострадавшим на производстве?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проведение инструктажа по охране труда и проверки знаний требований охраны труда работников?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проведение стажировки работников на рабочем месте?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Разработаны ли работодателем инструкции по охране труда для каждого вида работ (огневого и шарошечного бурения)?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1.1.3.3 части 2 Межотраслевых правил по охране труда при производстве асбеста и асбестосодержащих материалов и изделий ПОТ РМ-010-2000, утвержденных постановлением Министерства труда и социального развития Российской Федерации от 31.01.2000 № 10 (признано Минюстом России не нуждающимся в государственной регистрации - письмо Минюста России от 22.03.2000 № 2029-ЭР) (далее - Правила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включение правил пользования респираторами в программы обучения и инструктажа по охране труда работников, занятых производством асбеста и асбестосодержащих материалов и изделий?</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2.18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Указывается ли работодателем при обучении и инструктаже по безопасности труда работников, что на рабочих местах с концентрацией взвешенной в воздухе асбестосодержащей пыли, превышающей предельно-допустимые концентрации (далее - ПДК), ношение респираторов обязательно?</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2.19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разработку и утверждение правил и инструкций по охране труда для работников?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двадцать третий части 2 статьи 212 Трудового кодекса Российской Федерации (Собрание законодательства Российской Федерации, 2002, № 1, ст. 3; 2006, № 27, ст. 2878)</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специальной одеждой, специальной обувью и другими средствами индивидуальной защиты от воздействия опасных и вредных производственных факторов?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2.5 и 5.2.9 части 1, пункты 1.3.1, 2.1.1.4, 2.7.2.6, 2.8.1, 3.12.1, 4.1.1.14, 4.1.6.1, 4.1.8.2, 4.3.1, 5.1.4, 5.4.1.4, 5.4.4.4 и 5.6.1 части 2 Правил № 10,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респираторами: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2.16 части 1 и пункты 1.3.9, 2.8.6, 4.1.1.4, 4.3.6, 5.1.12 части 2 Правил № 10</w:t>
            </w:r>
          </w:p>
        </w:tc>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всех работников, занятых на работах, где возможна запыленность воздуха выше уровня ПДК?</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укладкой, транспортированием и стиркой (чисткой) спецодежды, загрязненной асбестосодержащей пылью?</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2.13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уборкой асбестосодержащей пыли в производственных зданиях?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5.2.9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укладкой, транспортировкой и стиркой (чисткой) загрязненной асбестосодержащей пылью спецодежды?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1.3.8 и 4.3.7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выполняющих работы в бункерах для хранения цемента?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2.7.2.6 и 2.8.7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работах по хранению и транспортированию исходных материалов, заготовок, полуфабрикатов, готовой продукции и отходов производства?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3.12.8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участке обрезки листов асбестового картона?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4.1.12.6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теплоизоляционных работах на вновь строящихся объектах при удалении и ремонте теплоизоляции на действующих объектах?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5.6.5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работников, занятых на теплоизоляционных работах с использованием изделий из асбеста и асбестосодержащих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5.5.4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средствами защиты органов слуха в цехах и на участках, на которых уровень шума превышает санитарные нормы?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2.25 части 1, пункты 1.3.14, 3.12.6, 4.1.1.5, 5.6.8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соответствующими защитными профилактическими мазями, кремами, пастами и мылом для предохранения кожи рук от загрязняющих и раздражающих веществ (аллергенов)?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2.26 части 1 и пункты 1.3.15, 3.12.7 и 5.6.9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работников индивидуальными защитными приспособлениями (очками, щитками, масками) для защиты глаз и лица от возможного поражения?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2.27 части 1 и пункты 1.3.16, 3.12.9 и 5.6.7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обеспыливание спецодежды:</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2.8, 2.9 и 2.11 части 1 и пункты 1.3.6, 2.8.5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работающих с асбестом (до транспортирования и стирки) при помощи устройств, снабженных пылеуловителями?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работающих с асбестом и асбестосодержащими материалами после каждой смены на специальных вакуумных установках с аппаратами для очистки воздуха?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1.3.4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за счет собственных средств химчистку, стирку или ремонт спецодежды по мере ее загрязнения или износа?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2.10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Организована ли работодателем разработка проекта производства работ (далее - ППР), утвержденного главным инженером организации?</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2.2.3.8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Организована ли работодателем выдача наряда-допуска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1.2.3.6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наличие предупреждающих надписей: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2.12 части 1 и пункт 1.3.7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завязанных полиэтиленовых мешках при транспортировании спецодежды, загрязненной асбестосодержащей пылью?</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 входе в рабочие помещения, зоны или на участки работ, в которых концентрации взвешенной в воздухе асбестосодержащей пыли превышают или могут превышать установленные ПДК?</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погрузки и разгрузки асбеста?</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пути перемещения асбеста по территории организации?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растаривания, дозирования, смешивания сухого асбеста с другими компонентами?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механической обработки асбестосодержащих материалов?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пусковом устройстве при проведении чистки, смазки и ремонта производственного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6.5.6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 периметру площадки для хранения сыпучих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8.4.4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ограждениях территории шламохранилищ?</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8.6.5 части 1 и пункт 4.1.9.5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отвалах?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абзац второй пункта 1.1.4.20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всех рабочих местах, представляющих опасность для жизни и здоровья работающих?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пункты 1.2.1.3, 2.1.1.12, 3.1.15, 4.1.1.3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вводах в производственные помещения главных распределительных топливопроводов?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1.2.4.7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над выдающими лотками пресс-упаковочных машин и кантователями мешков?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1.2.5.26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 входа в помещение и на площадки, на которых установлены автоклавы?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2.1.9.3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каждой единице производственного оборудования, пультах местного и дистанционного управления и коммуникационной аппаратуре электрических приводов?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входе (выходе) в рабочую зону при выполнении теплоизоляционных работ на вновь строящихся объектах при удалении и ремонте теплоизоляции на действующих объектах?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5.5.7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нанесение надписей или обозначение символами назначение органов управления производственного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6.3.10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нанесение четких однозначных надписей на производственном оборудовании, пультах местного и дистанционного управления и коммутационной аппаратуре электрических приводов?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1.2.1.18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19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Установил ли работодатель знаки безопасности: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2.14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при входе в рабочие помещения, зоны или на участки работ, в которых концентрации взвешенной в воздухе асбестосодержащей пыли превышают установленные предельно-допустимые концентрации?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местах погрузки и разгрузки асбеста, путях перемещения асбеста по территории организации, складах асбеста, местах растаривания, дозирования, смешивания сухого асбеста с другими компонентами, механической обработки асбестосодержащих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5.2.4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ограждениях при производстве земляных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5.3.12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подземных инженерных сетях при отсутствии колодцев на углах поворота, а также на подземных кабельных трассах?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5.3.21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 зонах с уровнем звука выше 80 дБА?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5.6.3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каждом радиоизотопном приборе?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5.9.4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по периметру площадок для хранения сыпучих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8.4.4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ограждениях горных выработок карьеров в местах, представляющих опасность?</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1.1.1.14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 участках перекрытых скважин?</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1.1.3.4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схем движения транспортных средств и пешеходов перед входом и въездом на площадку организации, а также на видных местах в цехах и на участках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5.3.2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Обеспечил ли работодатель размещение в цехах и на рабочих местах:</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5.8.8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таблиц сигналов?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инструкций о порядке пуска и остановки производственного оборудования?</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Назначил ли работодатель приказом руководителя организации ответственных работников для постоянного контроля за состоянием и сохранностью радиоизотопных приборов?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пункт 5.9.2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добыче (вылове),</w:t>
      </w:r>
    </w:p>
    <w:p w:rsidR="006F5736" w:rsidRPr="00F4101F" w:rsidRDefault="006F5736" w:rsidP="006F5736">
      <w:pPr>
        <w:pStyle w:val="ConsPlusNormal"/>
        <w:jc w:val="center"/>
      </w:pPr>
      <w:r w:rsidRPr="00F4101F">
        <w:t>переработке водных биоресурсов и производстве отдельных</w:t>
      </w:r>
    </w:p>
    <w:p w:rsidR="006F5736" w:rsidRPr="00F4101F" w:rsidRDefault="006F5736" w:rsidP="006F5736">
      <w:pPr>
        <w:pStyle w:val="ConsPlusNormal"/>
        <w:jc w:val="center"/>
      </w:pPr>
      <w:r w:rsidRPr="00F4101F">
        <w:t>видов продукции из водных биоресурсов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________________ государственной инспекции труда _________________________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проведение обучения и проверки знаний требований охраны труда работников, допущенных к работам: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02.11.2016 № 604н (зарегистрирован Минюстом России 20.01.2017, регистрационный № 45314) (далее - Правила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 добыче (вылову)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переработке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производству отдельных видов продукции из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выполняющими работы, к которым предъявляются дополнительные (повышенные) требования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проверки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Издал ли капитан судна приказ о назначении ответственных исполнителей из числа лиц командного состава судна за непосредственное руководство работами с повышенной опасностью?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выполнение работ с повышенной опасностью, связанных с осуществлением производственных процессов:</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31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добычи (вылова)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переработки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производства и хранения продукции из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tcBorders>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утверждение локальным нормативным актом работодателя инструкций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Утвердил ли работодатель инструкции по охране труда для каждого вида работ с повышенной опасностью, проводящихся на постоянной основе и выполняемых постоянным составом работников в аналогичных условиях?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35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ведение судовым электромехаником специального журнала, в который вносятся записи об электротехническом режиме траления, результатах измерений, обнаруженных неисправностях и мерах по их устранению?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213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 Правил № 604н,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санитарно-бытовых помещений?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помещений для оказания медицинской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оборудование комнаты для отдыха в рабочее время?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организацию постов для оказания первой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укомплектование аптечек для оказания первой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механизацию:</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112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подъема крыльев и мешка снюрревода при ловле рыбы снюрреводом?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подъема стяжных колец на борт судна при кошельковой ловле рыбы?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140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спуска всасывающего шланга рыбонасоса или погружного рыбонасоса за борт и подъема его на палубу при лове рыбы на электросвет рыбонасосами, бортовыми и конусными подхватами?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209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погрузочно-разгрузочных работ, связанных с приемом (сдачей) рыбы, при проведении работ по приему (сдаче) объектов промысла на плавучих рыбоприемных пунктах (плашкоутах)?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289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загрузки барабана чешуеотделительной машины при проведении мойки, первичной обработки и солении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336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приготовления и подачи тузлука для приготовления пресервов при производстве пресервов и консервов из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381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подачи сырья в волчок при производстве полуфабрикатов и кулинарных изделий из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406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осуществляются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проведении</w:t>
      </w:r>
    </w:p>
    <w:p w:rsidR="006F5736" w:rsidRPr="00F4101F" w:rsidRDefault="006F5736" w:rsidP="006F5736">
      <w:pPr>
        <w:pStyle w:val="ConsPlusNormal"/>
        <w:jc w:val="center"/>
      </w:pPr>
      <w:r w:rsidRPr="00F4101F">
        <w:t>работ в легкой промышленности</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______________ государственной инспекции труда 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допуск к выполнению работ только работников, прошедших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9 Правил по охране труда при проведении работ в легкой промышленности, утвержденных приказом Министерства труда и социальной защиты Российской Федерации от 31.05.2017 № 466н (зарегистрирован Минюстом России 28.07.2017, регистрационный № 47576) (далее - Правила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прохождение работниками, выполняющими работы, к которым предъявляются дополнительные (повышенные) требования: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9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не реже одного раза в двенадцать месяцев проверки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прохождение работниками, выполняющими охрану (защиту) объектов и (или) имущества:</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абзац первый пункта 10 Правил № 466н,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w:t>
            </w:r>
          </w:p>
          <w:p w:rsidR="006F5736" w:rsidRPr="00F4101F" w:rsidRDefault="006F5736" w:rsidP="00140F9E">
            <w:pPr>
              <w:pStyle w:val="ConsPlusNormal"/>
              <w:jc w:val="both"/>
            </w:pPr>
            <w:r w:rsidRPr="00F4101F">
              <w:t>(зарегистрирован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(зарегистрирован Минюстом России 03.07.2013, регистрационный № 28970), приказом Министерства здравоохранения Российской Федерации от 05.12.2014 № 801н</w:t>
            </w:r>
          </w:p>
          <w:p w:rsidR="006F5736" w:rsidRPr="00F4101F" w:rsidRDefault="006F5736" w:rsidP="00140F9E">
            <w:pPr>
              <w:pStyle w:val="ConsPlusNormal"/>
              <w:jc w:val="both"/>
            </w:pPr>
            <w:r w:rsidRPr="00F4101F">
              <w:t>(зарегистрирован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w:t>
            </w:r>
          </w:p>
          <w:p w:rsidR="006F5736" w:rsidRPr="00F4101F" w:rsidRDefault="006F5736" w:rsidP="00140F9E">
            <w:pPr>
              <w:pStyle w:val="ConsPlusNormal"/>
              <w:jc w:val="both"/>
            </w:pPr>
            <w:r w:rsidRPr="00F4101F">
              <w:t>(зарегистрирован Минюстом России 02.03.2018, регистрационный № 50237)</w:t>
            </w:r>
          </w:p>
        </w:tc>
        <w:tc>
          <w:tcPr>
            <w:tcW w:w="56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в организации локального нормативного акта, определяющего:</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20, пункт 21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перечень работ с повышенной опасностью, выполняемых по нарядам-допускам?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порядок 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обязанности уполномоченных работодателем должностных лиц,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аптечек?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установку аппаратов (устройств) для обеспечения работников горячих цехов и участков газированной соленой водой?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открытых котлов?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баков?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товароприемных механизмов?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121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над столами для утюжки с пропариванием и над паровоздушными манекенами установку вытяжных зонтов?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98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осуществление мероприятий по снятию зарядов статического электричества: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52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осуществлении процесса термической обработки и сушки нетканых полотен?</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при осуществлении процессов разглаживания, декатировки и ворсования ткани?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82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 браковочно-промерочных, контрольно-измерительных машинах и столах?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90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в процессе шпальтования резиновых пластин?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172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складирование синтетических материалов, являющихся источниками электростатических полей на металлических подставках с заземляющими устройствами?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205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наличие электроизолирующих прокладок или ковриков на рабочих местах термоотделочников швейных изделий?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105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постоянный контроль за содержанием хлора в воздухе рабочей зоны при отбеливании тканей?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2 пункта 57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нагрузку частей кроя в пакеты не более 10 кг?</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оборудование специальных стеллажей для хранения тканей, фурнитуры, полуфабриката и готовых изделий?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196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проведение укладки кип сырья в штабели на деревянные настилы высотой не менее 100 мм?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отделочных работах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____________ государственной инспекции труда 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Допускаются ли работодателем к осуществлению работ только работники: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56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прошедшие подготовку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336н,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занятых очисткой поверхностей с помощью кислоты или каустической соды: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310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предохранительными очками?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резиновыми перчатками?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кислотостойким фартуком с нагрудником?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рабочие места средствами подмащивания и лестницами-стремянками для подъема при выполнении отделочных работ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ограждение мест, над которыми производятся стекольные или облицовочные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305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кровельных работах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Распоряжение № ___ от ________________ государственной инспекции труда 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 ли работодателем допуск к осуществлению работ только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прошедших подготовку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приобретение и выдачу работникам: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36 Правил № 336,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проведение кровельных работ, выполняемых на высоте без защитных ограждений, в соответствии с нарядом-допуском?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346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производство кровельных работ газопламенным способом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347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Указал ли работодатель в проектах производства работ места закрепления средств обеспечения безопасности работ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353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осуществлении</w:t>
      </w:r>
    </w:p>
    <w:p w:rsidR="006F5736" w:rsidRPr="00F4101F" w:rsidRDefault="006F5736" w:rsidP="006F5736">
      <w:pPr>
        <w:pStyle w:val="ConsPlusNormal"/>
        <w:jc w:val="center"/>
      </w:pPr>
      <w:r w:rsidRPr="00F4101F">
        <w:t>охраны (защиты) объектов и (или) имущества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Распоряжение № ___ от ___________ государственной инспекции труда ______________________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 ___ от _______________</w:t>
            </w:r>
          </w:p>
        </w:tc>
      </w:tr>
      <w:tr w:rsidR="006F5736" w:rsidRPr="00F4101F" w:rsidTr="00140F9E">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Ответы на вопросы</w:t>
            </w: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Не относится</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center"/>
            </w:pPr>
            <w:r w:rsidRPr="00F4101F">
              <w:t>6</w:t>
            </w: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 ли работодателем допуск к выполнению работ по охране объектов только работников, прошедших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9 Правил по охране труда при осуществлении охраны (защиты) объектов и (или) имущества, утвержденных приказом Министерства труда и социальной защиты Российской Федерации от 28.07.2017 № 601н (зарегистрирован Минюстом России 15.11.2017, регистрационный № 48903) (далее - Правила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Утверждены ли локальным нормативным актом работодателя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right w:val="single" w:sz="4" w:space="0" w:color="auto"/>
            </w:tcBorders>
          </w:tcPr>
          <w:p w:rsidR="006F5736" w:rsidRPr="00F4101F" w:rsidRDefault="006F5736" w:rsidP="00140F9E">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прохождение работниками, выполняющими охрану (защиту) объектов и (или) имущества: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11 Правил № 601н,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left w:val="single" w:sz="4" w:space="0" w:color="auto"/>
              <w:bottom w:val="single" w:sz="4" w:space="0" w:color="auto"/>
              <w:right w:val="single" w:sz="4" w:space="0" w:color="auto"/>
            </w:tcBorders>
          </w:tcPr>
          <w:p w:rsidR="006F5736" w:rsidRPr="00F4101F" w:rsidRDefault="006F5736" w:rsidP="00140F9E">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периодических (в течение трудовой деятельности)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12 Правил № 601н,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переносными электрическими фонарями для осмотра внутренних объектов в темное время суток?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15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Обеспечил ли работодатель работников сигнальными жилетами или световозвращающими элементами?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16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утверждение маршрута обхода территории охраняемого объекта?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14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Обеспечена ли работодателем установка на смотровых площадках знаков безопасности и дорожных знаков?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пункт 19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Обеспечена ли работодателем установка направляющих предохранительных ребордов в осмотровых канавах и на эстакадах?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20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оборудование эстакад лестницами с перилами?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третий пункта 20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утверждение маршрутов с учетом местных условий (наличие дорог, просек, троп, площадок безопасности, специальных ниш в туннелях) при следовании к месту охраны по искусственному сооружению?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первый пункта 38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Обеспечено ли работодателем при передвижении группы численностью более двух работников назначение: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абзац второй пункта 38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старшего группы?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r w:rsidR="006F5736" w:rsidRPr="00F4101F" w:rsidTr="00140F9E">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r w:rsidRPr="00F4101F">
              <w:t>наблюдающего за обстановкой с обеих сторон (за приближением железнодорожного транспортного средства, светофорами, звуковой предупредительной сигнализацией)?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140F9E">
            <w:pPr>
              <w:pStyle w:val="ConsPlusNormal"/>
            </w:pPr>
          </w:p>
        </w:tc>
      </w:tr>
    </w:tbl>
    <w:p w:rsidR="003A1628" w:rsidRDefault="003A1628" w:rsidP="00580658">
      <w:pPr>
        <w:pStyle w:val="ConsPlusNormal"/>
      </w:pPr>
    </w:p>
    <w:sectPr w:rsidR="003A162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AFF" w:rsidRDefault="00B01AFF">
      <w:pPr>
        <w:spacing w:after="0" w:line="240" w:lineRule="auto"/>
      </w:pPr>
      <w:r>
        <w:separator/>
      </w:r>
    </w:p>
  </w:endnote>
  <w:endnote w:type="continuationSeparator" w:id="0">
    <w:p w:rsidR="00B01AFF" w:rsidRDefault="00B0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81" w:rsidRDefault="00BD3D8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AFF" w:rsidRDefault="00B01AFF">
      <w:pPr>
        <w:spacing w:after="0" w:line="240" w:lineRule="auto"/>
      </w:pPr>
      <w:r>
        <w:separator/>
      </w:r>
    </w:p>
  </w:footnote>
  <w:footnote w:type="continuationSeparator" w:id="0">
    <w:p w:rsidR="00B01AFF" w:rsidRDefault="00B0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D81" w:rsidRDefault="00BD3D8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36"/>
    <w:rsid w:val="000120B5"/>
    <w:rsid w:val="000140B8"/>
    <w:rsid w:val="00054C82"/>
    <w:rsid w:val="000F2748"/>
    <w:rsid w:val="003A1628"/>
    <w:rsid w:val="00580658"/>
    <w:rsid w:val="0067114A"/>
    <w:rsid w:val="006F5736"/>
    <w:rsid w:val="00B01AFF"/>
    <w:rsid w:val="00BD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6586-37F7-4E51-A357-FB96490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7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F5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573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F5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F573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F573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F5736"/>
    <w:rPr>
      <w:color w:val="0563C1" w:themeColor="hyperlink"/>
      <w:u w:val="single"/>
    </w:rPr>
  </w:style>
  <w:style w:type="paragraph" w:styleId="a4">
    <w:name w:val="header"/>
    <w:basedOn w:val="a"/>
    <w:link w:val="a5"/>
    <w:uiPriority w:val="99"/>
    <w:unhideWhenUsed/>
    <w:rsid w:val="000120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20B5"/>
    <w:rPr>
      <w:rFonts w:eastAsiaTheme="minorEastAsia"/>
      <w:lang w:eastAsia="ru-RU"/>
    </w:rPr>
  </w:style>
  <w:style w:type="paragraph" w:styleId="a6">
    <w:name w:val="footer"/>
    <w:basedOn w:val="a"/>
    <w:link w:val="a7"/>
    <w:uiPriority w:val="99"/>
    <w:unhideWhenUsed/>
    <w:rsid w:val="000120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20B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29870</Words>
  <Characters>212678</Characters>
  <Application>Microsoft Office Word</Application>
  <DocSecurity>0</DocSecurity>
  <Lines>14178</Lines>
  <Paragraphs>3368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239180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Покшан</dc:creator>
  <cp:keywords/>
  <dc:description/>
  <cp:lastModifiedBy>Денис Покшан</cp:lastModifiedBy>
  <cp:revision>2</cp:revision>
  <dcterms:created xsi:type="dcterms:W3CDTF">2018-10-17T11:29:00Z</dcterms:created>
  <dcterms:modified xsi:type="dcterms:W3CDTF">2018-10-17T11:29:00Z</dcterms:modified>
  <cp:category/>
</cp:coreProperties>
</file>