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BB" w:rsidRDefault="00E804BB"/>
    <w:tbl>
      <w:tblPr>
        <w:tblW w:w="969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"/>
        <w:gridCol w:w="145"/>
        <w:gridCol w:w="286"/>
        <w:gridCol w:w="146"/>
        <w:gridCol w:w="1111"/>
        <w:gridCol w:w="145"/>
        <w:gridCol w:w="23"/>
        <w:gridCol w:w="249"/>
        <w:gridCol w:w="15"/>
        <w:gridCol w:w="90"/>
        <w:gridCol w:w="57"/>
        <w:gridCol w:w="146"/>
        <w:gridCol w:w="116"/>
        <w:gridCol w:w="25"/>
        <w:gridCol w:w="12"/>
        <w:gridCol w:w="553"/>
        <w:gridCol w:w="141"/>
        <w:gridCol w:w="127"/>
        <w:gridCol w:w="160"/>
        <w:gridCol w:w="146"/>
        <w:gridCol w:w="207"/>
        <w:gridCol w:w="251"/>
        <w:gridCol w:w="104"/>
        <w:gridCol w:w="116"/>
        <w:gridCol w:w="25"/>
        <w:gridCol w:w="243"/>
        <w:gridCol w:w="16"/>
        <w:gridCol w:w="19"/>
        <w:gridCol w:w="121"/>
        <w:gridCol w:w="12"/>
        <w:gridCol w:w="142"/>
        <w:gridCol w:w="160"/>
        <w:gridCol w:w="124"/>
        <w:gridCol w:w="144"/>
        <w:gridCol w:w="19"/>
        <w:gridCol w:w="286"/>
        <w:gridCol w:w="586"/>
        <w:gridCol w:w="237"/>
        <w:gridCol w:w="14"/>
        <w:gridCol w:w="118"/>
        <w:gridCol w:w="157"/>
        <w:gridCol w:w="140"/>
        <w:gridCol w:w="147"/>
        <w:gridCol w:w="121"/>
        <w:gridCol w:w="165"/>
        <w:gridCol w:w="696"/>
        <w:gridCol w:w="581"/>
        <w:gridCol w:w="132"/>
        <w:gridCol w:w="151"/>
        <w:gridCol w:w="394"/>
        <w:gridCol w:w="211"/>
      </w:tblGrid>
      <w:tr w:rsidR="00E804BB">
        <w:tc>
          <w:tcPr>
            <w:tcW w:w="9697" w:type="dxa"/>
            <w:gridSpan w:val="51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 форма № Т-6</w:t>
            </w:r>
          </w:p>
          <w:p w:rsidR="00E804BB" w:rsidRDefault="0029645D">
            <w:pPr>
              <w:pStyle w:val="ae"/>
              <w:jc w:val="right"/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E804BB">
        <w:trPr>
          <w:cantSplit/>
        </w:trPr>
        <w:tc>
          <w:tcPr>
            <w:tcW w:w="9697" w:type="dxa"/>
            <w:gridSpan w:val="51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</w:pPr>
            <w:r>
              <w:rPr>
                <w:sz w:val="16"/>
              </w:rPr>
              <w:t>от 05.01.2004 № 1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bottom"/>
          </w:tcPr>
          <w:p w:rsidR="00E804BB" w:rsidRDefault="00E804BB">
            <w:pPr>
              <w:pStyle w:val="ae"/>
              <w:jc w:val="right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8228" w:type="dxa"/>
            <w:gridSpan w:val="46"/>
            <w:shd w:val="clear" w:color="auto" w:fill="auto"/>
            <w:vAlign w:val="center"/>
          </w:tcPr>
          <w:p w:rsidR="00E804BB" w:rsidRDefault="00E804BB">
            <w:pPr>
              <w:pStyle w:val="ae"/>
              <w:jc w:val="right"/>
              <w:rPr>
                <w:sz w:val="16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E804BB">
        <w:tc>
          <w:tcPr>
            <w:tcW w:w="6670" w:type="dxa"/>
            <w:gridSpan w:val="38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58" w:type="dxa"/>
            <w:gridSpan w:val="8"/>
            <w:shd w:val="clear" w:color="auto" w:fill="auto"/>
            <w:vAlign w:val="center"/>
          </w:tcPr>
          <w:p w:rsidR="00E804BB" w:rsidRDefault="0029645D">
            <w:pPr>
              <w:pStyle w:val="ae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</w:rPr>
            </w:pPr>
            <w:r>
              <w:rPr>
                <w:color w:val="0070C0"/>
                <w:sz w:val="16"/>
              </w:rPr>
              <w:t>0301005</w:t>
            </w:r>
          </w:p>
        </w:tc>
      </w:tr>
      <w:tr w:rsidR="00E804BB">
        <w:tc>
          <w:tcPr>
            <w:tcW w:w="7367" w:type="dxa"/>
            <w:gridSpan w:val="44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  <w:sz w:val="16"/>
              </w:rPr>
            </w:pPr>
            <w:r>
              <w:rPr>
                <w:color w:val="0070C0"/>
                <w:sz w:val="18"/>
                <w:lang w:eastAsia="ru-RU"/>
              </w:rPr>
              <w:t>ООО «Кадровое агентство ППЛ — Персональный Помощник Люкс»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804BB" w:rsidRDefault="0029645D">
            <w:pPr>
              <w:pStyle w:val="ae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1234567</w:t>
            </w:r>
          </w:p>
        </w:tc>
      </w:tr>
      <w:tr w:rsidR="00E804BB">
        <w:tc>
          <w:tcPr>
            <w:tcW w:w="7367" w:type="dxa"/>
            <w:gridSpan w:val="44"/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804BB" w:rsidRDefault="00E804BB">
            <w:pPr>
              <w:pStyle w:val="ae"/>
              <w:jc w:val="right"/>
              <w:rPr>
                <w:sz w:val="16"/>
              </w:rPr>
            </w:pP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</w:tr>
      <w:tr w:rsidR="00E804BB">
        <w:tc>
          <w:tcPr>
            <w:tcW w:w="7367" w:type="dxa"/>
            <w:gridSpan w:val="44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6"/>
                <w:lang w:eastAsia="ru-RU"/>
              </w:rPr>
            </w:pPr>
          </w:p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804BB" w:rsidRDefault="00E804BB">
            <w:pPr>
              <w:pStyle w:val="ae"/>
              <w:jc w:val="right"/>
              <w:rPr>
                <w:sz w:val="16"/>
              </w:rPr>
            </w:pPr>
          </w:p>
        </w:tc>
        <w:tc>
          <w:tcPr>
            <w:tcW w:w="1469" w:type="dxa"/>
            <w:gridSpan w:val="5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</w:tr>
      <w:tr w:rsidR="00E804BB">
        <w:tc>
          <w:tcPr>
            <w:tcW w:w="3552" w:type="dxa"/>
            <w:gridSpan w:val="18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6" w:type="dxa"/>
            <w:gridSpan w:val="15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56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</w:tr>
      <w:tr w:rsidR="00E804BB">
        <w:tc>
          <w:tcPr>
            <w:tcW w:w="3552" w:type="dxa"/>
            <w:gridSpan w:val="18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6" w:type="dxa"/>
            <w:gridSpan w:val="15"/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7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</w:pPr>
            <w:r>
              <w:rPr>
                <w:color w:val="0070C0"/>
                <w:sz w:val="18"/>
              </w:rPr>
              <w:t>21.01.2019</w:t>
            </w:r>
          </w:p>
        </w:tc>
        <w:tc>
          <w:tcPr>
            <w:tcW w:w="756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</w:tr>
      <w:tr w:rsidR="00E804BB">
        <w:tc>
          <w:tcPr>
            <w:tcW w:w="3552" w:type="dxa"/>
            <w:gridSpan w:val="18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6" w:type="dxa"/>
            <w:gridSpan w:val="15"/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</w:tr>
      <w:tr w:rsidR="00E804BB">
        <w:tc>
          <w:tcPr>
            <w:tcW w:w="2270" w:type="dxa"/>
            <w:gridSpan w:val="8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  <w:tc>
          <w:tcPr>
            <w:tcW w:w="4532" w:type="dxa"/>
            <w:gridSpan w:val="32"/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предоставлении отпуска работнику</w:t>
            </w:r>
          </w:p>
          <w:p w:rsidR="00E804BB" w:rsidRDefault="00E804BB">
            <w:pPr>
              <w:pStyle w:val="ae"/>
              <w:jc w:val="center"/>
              <w:rPr>
                <w:b/>
                <w:sz w:val="18"/>
              </w:rPr>
            </w:pPr>
          </w:p>
          <w:p w:rsidR="00E804BB" w:rsidRDefault="00E804BB">
            <w:pPr>
              <w:pStyle w:val="ae"/>
              <w:jc w:val="center"/>
              <w:rPr>
                <w:b/>
                <w:sz w:val="18"/>
              </w:rPr>
            </w:pPr>
          </w:p>
          <w:p w:rsidR="00E804BB" w:rsidRDefault="00E804BB">
            <w:pPr>
              <w:pStyle w:val="ae"/>
              <w:jc w:val="center"/>
              <w:rPr>
                <w:b/>
                <w:sz w:val="18"/>
              </w:rPr>
            </w:pPr>
          </w:p>
        </w:tc>
        <w:tc>
          <w:tcPr>
            <w:tcW w:w="2895" w:type="dxa"/>
            <w:gridSpan w:val="1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E804BB">
        <w:tc>
          <w:tcPr>
            <w:tcW w:w="7367" w:type="dxa"/>
            <w:gridSpan w:val="44"/>
            <w:shd w:val="clear" w:color="auto" w:fill="auto"/>
            <w:vAlign w:val="center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b/>
                <w:sz w:val="18"/>
              </w:rPr>
              <w:t>Предоставить отпуск</w:t>
            </w:r>
          </w:p>
        </w:tc>
        <w:tc>
          <w:tcPr>
            <w:tcW w:w="23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</w:pPr>
            <w:r>
              <w:rPr>
                <w:sz w:val="18"/>
              </w:rPr>
              <w:t>Табельный номер</w:t>
            </w:r>
          </w:p>
        </w:tc>
      </w:tr>
      <w:tr w:rsidR="00E804BB">
        <w:tc>
          <w:tcPr>
            <w:tcW w:w="7367" w:type="dxa"/>
            <w:gridSpan w:val="44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  <w:lang w:eastAsia="ru-RU"/>
              </w:rPr>
              <w:t>Войцеховскому Андрею Степановичу</w:t>
            </w:r>
          </w:p>
        </w:tc>
        <w:tc>
          <w:tcPr>
            <w:tcW w:w="23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27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9697" w:type="dxa"/>
            <w:gridSpan w:val="51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</w:rPr>
            </w:pPr>
            <w:r>
              <w:rPr>
                <w:color w:val="0070C0"/>
                <w:sz w:val="18"/>
                <w:lang w:eastAsia="ru-RU"/>
              </w:rPr>
              <w:t xml:space="preserve">Отдел кадров и повышения квалификации </w:t>
            </w:r>
            <w:r>
              <w:rPr>
                <w:color w:val="0070C0"/>
                <w:sz w:val="18"/>
                <w:lang w:eastAsia="ru-RU"/>
              </w:rPr>
              <w:t>работников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9697" w:type="dxa"/>
            <w:gridSpan w:val="51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</w:rPr>
            </w:pPr>
            <w:r>
              <w:rPr>
                <w:color w:val="0070C0"/>
                <w:sz w:val="18"/>
                <w:lang w:eastAsia="ru-RU"/>
              </w:rPr>
              <w:t>Менеджер по персоналу и подбору кадров на предприятии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</w:pPr>
            <w:r>
              <w:rPr>
                <w:sz w:val="16"/>
              </w:rPr>
              <w:t>должность (специальность, профессия)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1853" w:type="dxa"/>
            <w:gridSpan w:val="5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за период работы с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10</w:t>
            </w: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80" w:type="dxa"/>
            <w:gridSpan w:val="8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</w:pPr>
            <w:r>
              <w:rPr>
                <w:color w:val="0070C0"/>
                <w:sz w:val="18"/>
              </w:rPr>
              <w:t>января</w:t>
            </w:r>
          </w:p>
        </w:tc>
        <w:tc>
          <w:tcPr>
            <w:tcW w:w="353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color w:val="0070C0"/>
                <w:sz w:val="18"/>
                <w:lang w:val="en-US"/>
              </w:rPr>
            </w:pPr>
            <w:r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  <w:lang w:val="en-US"/>
              </w:rPr>
              <w:t>8</w:t>
            </w:r>
          </w:p>
        </w:tc>
        <w:tc>
          <w:tcPr>
            <w:tcW w:w="552" w:type="dxa"/>
            <w:gridSpan w:val="7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</w:pPr>
            <w:r>
              <w:rPr>
                <w:color w:val="0070C0"/>
                <w:sz w:val="18"/>
              </w:rPr>
              <w:t>9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7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color w:val="0070C0"/>
                <w:sz w:val="18"/>
              </w:rPr>
              <w:t>января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jc w:val="both"/>
            </w:pPr>
            <w:r>
              <w:rPr>
                <w:color w:val="0070C0"/>
                <w:sz w:val="18"/>
              </w:rPr>
              <w:t>19</w:t>
            </w:r>
          </w:p>
        </w:tc>
        <w:tc>
          <w:tcPr>
            <w:tcW w:w="2165" w:type="dxa"/>
            <w:gridSpan w:val="6"/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sz w:val="18"/>
              </w:rPr>
              <w:t>г.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4839" w:type="dxa"/>
            <w:gridSpan w:val="28"/>
            <w:shd w:val="clear" w:color="auto" w:fill="auto"/>
            <w:vAlign w:val="center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sz w:val="18"/>
              </w:rPr>
              <w:t xml:space="preserve"> ежегодный основной оплачиваемый отпуск на</w:t>
            </w:r>
          </w:p>
        </w:tc>
        <w:tc>
          <w:tcPr>
            <w:tcW w:w="15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10</w:t>
            </w:r>
          </w:p>
        </w:tc>
        <w:tc>
          <w:tcPr>
            <w:tcW w:w="25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E804BB">
            <w:pPr>
              <w:pStyle w:val="ae"/>
              <w:rPr>
                <w:sz w:val="18"/>
              </w:rPr>
            </w:pPr>
          </w:p>
        </w:tc>
        <w:tc>
          <w:tcPr>
            <w:tcW w:w="3013" w:type="dxa"/>
            <w:gridSpan w:val="12"/>
            <w:shd w:val="clear" w:color="auto" w:fill="auto"/>
            <w:vAlign w:val="center"/>
          </w:tcPr>
          <w:p w:rsidR="00E804BB" w:rsidRDefault="0029645D">
            <w:pPr>
              <w:pStyle w:val="ae"/>
            </w:pPr>
            <w:r>
              <w:rPr>
                <w:sz w:val="18"/>
              </w:rPr>
              <w:t>календарных дней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165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17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</w:pPr>
            <w:r>
              <w:rPr>
                <w:color w:val="0070C0"/>
                <w:sz w:val="18"/>
              </w:rPr>
              <w:t>февраля</w:t>
            </w: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6" w:type="dxa"/>
            <w:gridSpan w:val="5"/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color w:val="0070C0"/>
                <w:sz w:val="18"/>
              </w:rPr>
              <w:t>19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26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6" w:type="dxa"/>
            <w:gridSpan w:val="1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color w:val="0070C0"/>
                <w:sz w:val="18"/>
              </w:rPr>
              <w:t>февраля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both"/>
            </w:pPr>
            <w:r>
              <w:rPr>
                <w:color w:val="0070C0"/>
                <w:sz w:val="18"/>
              </w:rPr>
              <w:t>19</w:t>
            </w:r>
          </w:p>
        </w:tc>
        <w:tc>
          <w:tcPr>
            <w:tcW w:w="3850" w:type="dxa"/>
            <w:gridSpan w:val="15"/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sz w:val="18"/>
              </w:rPr>
              <w:t>г.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rPr>
                <w:sz w:val="18"/>
                <w:lang w:eastAsia="ru-RU"/>
              </w:rPr>
            </w:pPr>
          </w:p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и (или)</w:t>
            </w:r>
          </w:p>
          <w:p w:rsidR="00E804BB" w:rsidRDefault="00E804BB">
            <w:pPr>
              <w:pStyle w:val="ae"/>
              <w:rPr>
                <w:sz w:val="18"/>
              </w:rPr>
            </w:pPr>
          </w:p>
          <w:p w:rsidR="00E804BB" w:rsidRDefault="00E804BB">
            <w:pPr>
              <w:pStyle w:val="ae"/>
              <w:rPr>
                <w:sz w:val="18"/>
              </w:rPr>
            </w:pPr>
          </w:p>
        </w:tc>
      </w:tr>
      <w:tr w:rsidR="00E804BB">
        <w:tc>
          <w:tcPr>
            <w:tcW w:w="310" w:type="dxa"/>
            <w:gridSpan w:val="2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b/>
                <w:sz w:val="18"/>
              </w:rPr>
              <w:t>Б.</w:t>
            </w:r>
          </w:p>
        </w:tc>
        <w:tc>
          <w:tcPr>
            <w:tcW w:w="9387" w:type="dxa"/>
            <w:gridSpan w:val="49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29645D">
            <w:pPr>
              <w:pStyle w:val="ae"/>
              <w:jc w:val="center"/>
            </w:pPr>
            <w:r>
              <w:rPr>
                <w:sz w:val="16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2719" w:type="dxa"/>
            <w:gridSpan w:val="14"/>
            <w:shd w:val="clear" w:color="auto" w:fill="auto"/>
            <w:vAlign w:val="center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59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245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E804BB">
            <w:pPr>
              <w:pStyle w:val="ae"/>
              <w:rPr>
                <w:sz w:val="18"/>
              </w:rPr>
            </w:pPr>
          </w:p>
        </w:tc>
        <w:tc>
          <w:tcPr>
            <w:tcW w:w="5136" w:type="dxa"/>
            <w:gridSpan w:val="26"/>
            <w:shd w:val="clear" w:color="auto" w:fill="auto"/>
            <w:vAlign w:val="center"/>
          </w:tcPr>
          <w:p w:rsidR="00E804BB" w:rsidRDefault="0029645D">
            <w:pPr>
              <w:pStyle w:val="ae"/>
            </w:pPr>
            <w:r>
              <w:rPr>
                <w:sz w:val="18"/>
              </w:rPr>
              <w:t>календарных дней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165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6" w:type="dxa"/>
            <w:gridSpan w:val="5"/>
            <w:shd w:val="clear" w:color="auto" w:fill="auto"/>
            <w:vAlign w:val="bottom"/>
          </w:tcPr>
          <w:p w:rsidR="00E804BB" w:rsidRDefault="00E804BB">
            <w:pPr>
              <w:pStyle w:val="ae"/>
              <w:rPr>
                <w:sz w:val="18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6" w:type="dxa"/>
            <w:gridSpan w:val="1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E804BB">
            <w:pPr>
              <w:pStyle w:val="ae"/>
              <w:rPr>
                <w:sz w:val="18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E804BB" w:rsidRDefault="00E804BB">
            <w:pPr>
              <w:pStyle w:val="ae"/>
              <w:jc w:val="both"/>
              <w:rPr>
                <w:sz w:val="18"/>
              </w:rPr>
            </w:pPr>
          </w:p>
        </w:tc>
        <w:tc>
          <w:tcPr>
            <w:tcW w:w="3850" w:type="dxa"/>
            <w:gridSpan w:val="15"/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sz w:val="18"/>
              </w:rPr>
              <w:t>г.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rPr>
                <w:sz w:val="18"/>
                <w:lang w:eastAsia="ru-RU"/>
              </w:rPr>
            </w:pPr>
          </w:p>
          <w:p w:rsidR="00E804BB" w:rsidRDefault="00E804BB">
            <w:pPr>
              <w:pStyle w:val="ae"/>
              <w:rPr>
                <w:sz w:val="18"/>
              </w:rPr>
            </w:pPr>
          </w:p>
        </w:tc>
      </w:tr>
      <w:tr w:rsidR="00E804BB">
        <w:tc>
          <w:tcPr>
            <w:tcW w:w="310" w:type="dxa"/>
            <w:gridSpan w:val="2"/>
            <w:shd w:val="clear" w:color="auto" w:fill="auto"/>
            <w:vAlign w:val="center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b/>
                <w:sz w:val="18"/>
              </w:rPr>
              <w:t>В.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Всего отпуск на</w:t>
            </w:r>
          </w:p>
        </w:tc>
        <w:tc>
          <w:tcPr>
            <w:tcW w:w="141" w:type="dxa"/>
            <w:gridSpan w:val="2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59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29645D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5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804BB" w:rsidRDefault="00E804BB">
            <w:pPr>
              <w:pStyle w:val="ae"/>
              <w:rPr>
                <w:sz w:val="18"/>
              </w:rPr>
            </w:pPr>
          </w:p>
        </w:tc>
        <w:tc>
          <w:tcPr>
            <w:tcW w:w="5136" w:type="dxa"/>
            <w:gridSpan w:val="26"/>
            <w:shd w:val="clear" w:color="auto" w:fill="auto"/>
            <w:vAlign w:val="center"/>
          </w:tcPr>
          <w:p w:rsidR="00E804BB" w:rsidRDefault="0029645D">
            <w:pPr>
              <w:pStyle w:val="ae"/>
            </w:pPr>
            <w:r>
              <w:rPr>
                <w:sz w:val="18"/>
              </w:rPr>
              <w:t>календарных дней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center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</w:tc>
      </w:tr>
      <w:tr w:rsidR="00E804BB">
        <w:tc>
          <w:tcPr>
            <w:tcW w:w="165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17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</w:pPr>
            <w:r>
              <w:rPr>
                <w:color w:val="0070C0"/>
                <w:sz w:val="18"/>
              </w:rPr>
              <w:t>февраля</w:t>
            </w: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6" w:type="dxa"/>
            <w:gridSpan w:val="5"/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color w:val="0070C0"/>
                <w:sz w:val="18"/>
              </w:rPr>
              <w:t>19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26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6" w:type="dxa"/>
            <w:gridSpan w:val="1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color w:val="0070C0"/>
                <w:sz w:val="18"/>
              </w:rPr>
              <w:t>февраля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both"/>
            </w:pPr>
            <w:r>
              <w:rPr>
                <w:color w:val="0070C0"/>
                <w:sz w:val="18"/>
              </w:rPr>
              <w:t>19</w:t>
            </w:r>
          </w:p>
        </w:tc>
        <w:tc>
          <w:tcPr>
            <w:tcW w:w="3850" w:type="dxa"/>
            <w:gridSpan w:val="15"/>
            <w:shd w:val="clear" w:color="auto" w:fill="auto"/>
            <w:vAlign w:val="bottom"/>
          </w:tcPr>
          <w:p w:rsidR="00E804BB" w:rsidRDefault="0029645D">
            <w:pPr>
              <w:pStyle w:val="ae"/>
            </w:pPr>
            <w:r>
              <w:rPr>
                <w:sz w:val="18"/>
              </w:rPr>
              <w:t>г.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bottom"/>
          </w:tcPr>
          <w:p w:rsidR="00E804BB" w:rsidRDefault="00E804BB">
            <w:pPr>
              <w:pStyle w:val="ae"/>
              <w:rPr>
                <w:sz w:val="18"/>
                <w:lang w:eastAsia="ru-RU"/>
              </w:rPr>
            </w:pPr>
          </w:p>
          <w:p w:rsidR="00E804BB" w:rsidRDefault="00E804BB">
            <w:pPr>
              <w:pStyle w:val="ae"/>
              <w:rPr>
                <w:b/>
                <w:sz w:val="18"/>
              </w:rPr>
            </w:pPr>
          </w:p>
        </w:tc>
      </w:tr>
      <w:tr w:rsidR="00E804BB">
        <w:trPr>
          <w:trHeight w:val="204"/>
        </w:trPr>
        <w:tc>
          <w:tcPr>
            <w:tcW w:w="2694" w:type="dxa"/>
            <w:gridSpan w:val="13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1842" w:type="dxa"/>
            <w:gridSpan w:val="11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Генеральный директор</w:t>
            </w: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66" w:type="dxa"/>
            <w:gridSpan w:val="1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i/>
                <w:sz w:val="18"/>
              </w:rPr>
            </w:pPr>
            <w:r>
              <w:rPr>
                <w:i/>
                <w:color w:val="0070C0"/>
                <w:sz w:val="18"/>
              </w:rPr>
              <w:t>Ковалевский</w:t>
            </w:r>
          </w:p>
        </w:tc>
        <w:tc>
          <w:tcPr>
            <w:tcW w:w="289" w:type="dxa"/>
            <w:gridSpan w:val="3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color w:val="0070C0"/>
              </w:rPr>
            </w:pPr>
            <w:r>
              <w:rPr>
                <w:color w:val="0070C0"/>
                <w:sz w:val="18"/>
              </w:rPr>
              <w:t>Ковалевский А. С.</w:t>
            </w:r>
          </w:p>
        </w:tc>
      </w:tr>
      <w:tr w:rsidR="00E804BB">
        <w:trPr>
          <w:trHeight w:val="204"/>
        </w:trPr>
        <w:tc>
          <w:tcPr>
            <w:tcW w:w="2694" w:type="dxa"/>
            <w:gridSpan w:val="13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6"/>
                <w:lang w:eastAsia="ru-RU"/>
              </w:rPr>
            </w:pPr>
          </w:p>
        </w:tc>
        <w:tc>
          <w:tcPr>
            <w:tcW w:w="1842" w:type="dxa"/>
            <w:gridSpan w:val="11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  <w:tc>
          <w:tcPr>
            <w:tcW w:w="1866" w:type="dxa"/>
            <w:gridSpan w:val="12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9" w:type="dxa"/>
            <w:gridSpan w:val="3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  <w:tc>
          <w:tcPr>
            <w:tcW w:w="2738" w:type="dxa"/>
            <w:gridSpan w:val="10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</w:tr>
      <w:tr w:rsidR="00E804BB">
        <w:tc>
          <w:tcPr>
            <w:tcW w:w="9697" w:type="dxa"/>
            <w:gridSpan w:val="51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8"/>
                <w:lang w:eastAsia="ru-RU"/>
              </w:rPr>
            </w:pPr>
          </w:p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</w:tr>
      <w:tr w:rsidR="00E804BB">
        <w:tc>
          <w:tcPr>
            <w:tcW w:w="4820" w:type="dxa"/>
            <w:gridSpan w:val="27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b/>
                <w:sz w:val="18"/>
              </w:rPr>
              <w:t xml:space="preserve">С приказом </w:t>
            </w:r>
            <w:r>
              <w:rPr>
                <w:b/>
                <w:sz w:val="18"/>
              </w:rPr>
              <w:t>(распоряжением) работник ознакомлен</w:t>
            </w: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11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i/>
                <w:sz w:val="18"/>
              </w:rPr>
            </w:pPr>
            <w:r>
              <w:rPr>
                <w:i/>
                <w:color w:val="0070C0"/>
                <w:sz w:val="18"/>
              </w:rPr>
              <w:t>Войцеховский</w:t>
            </w:r>
          </w:p>
        </w:tc>
        <w:tc>
          <w:tcPr>
            <w:tcW w:w="157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sz w:val="18"/>
              </w:rPr>
            </w:pPr>
            <w:r w:rsidRPr="0029645D">
              <w:rPr>
                <w:color w:val="0070C0"/>
                <w:sz w:val="18"/>
              </w:rPr>
              <w:t>01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7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804BB" w:rsidRPr="0029645D" w:rsidRDefault="0029645D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февраля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804BB" w:rsidRDefault="0029645D">
            <w:pPr>
              <w:pStyle w:val="ae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E804BB" w:rsidRDefault="0029645D">
            <w:pPr>
              <w:pStyle w:val="ae"/>
              <w:rPr>
                <w:sz w:val="18"/>
              </w:rPr>
            </w:pPr>
            <w:r w:rsidRPr="0029645D">
              <w:rPr>
                <w:color w:val="0070C0"/>
                <w:sz w:val="18"/>
              </w:rPr>
              <w:t>19</w:t>
            </w:r>
          </w:p>
        </w:tc>
        <w:tc>
          <w:tcPr>
            <w:tcW w:w="211" w:type="dxa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</w:pPr>
            <w:r>
              <w:rPr>
                <w:sz w:val="18"/>
              </w:rPr>
              <w:t>г.</w:t>
            </w:r>
          </w:p>
        </w:tc>
      </w:tr>
      <w:tr w:rsidR="00E804BB">
        <w:tc>
          <w:tcPr>
            <w:tcW w:w="4820" w:type="dxa"/>
            <w:gridSpan w:val="27"/>
            <w:shd w:val="clear" w:color="auto" w:fill="auto"/>
            <w:vAlign w:val="bottom"/>
          </w:tcPr>
          <w:p w:rsidR="00E804BB" w:rsidRDefault="00E804BB">
            <w:pPr>
              <w:pStyle w:val="ae"/>
              <w:rPr>
                <w:b/>
                <w:sz w:val="16"/>
                <w:lang w:eastAsia="ru-RU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  <w:tc>
          <w:tcPr>
            <w:tcW w:w="1842" w:type="dxa"/>
            <w:gridSpan w:val="11"/>
            <w:shd w:val="clear" w:color="auto" w:fill="auto"/>
            <w:vAlign w:val="bottom"/>
          </w:tcPr>
          <w:p w:rsidR="00E804BB" w:rsidRDefault="0029645D">
            <w:pPr>
              <w:pStyle w:val="ae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57" w:type="dxa"/>
            <w:shd w:val="clear" w:color="auto" w:fill="auto"/>
            <w:vAlign w:val="bottom"/>
          </w:tcPr>
          <w:p w:rsidR="00E804BB" w:rsidRDefault="00E804BB">
            <w:pPr>
              <w:pStyle w:val="ae"/>
              <w:jc w:val="right"/>
              <w:rPr>
                <w:sz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rPr>
                <w:sz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804BB" w:rsidRDefault="00E804BB">
            <w:pPr>
              <w:pStyle w:val="ae"/>
              <w:jc w:val="right"/>
              <w:rPr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804BB" w:rsidRDefault="00E804BB">
            <w:pPr>
              <w:pStyle w:val="ae"/>
              <w:rPr>
                <w:sz w:val="16"/>
              </w:rPr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E804BB" w:rsidRDefault="00E804BB">
            <w:pPr>
              <w:pStyle w:val="ae"/>
              <w:jc w:val="center"/>
              <w:rPr>
                <w:sz w:val="16"/>
              </w:rPr>
            </w:pPr>
          </w:p>
        </w:tc>
      </w:tr>
    </w:tbl>
    <w:p w:rsidR="00E804BB" w:rsidRDefault="00E804BB">
      <w:pPr>
        <w:pStyle w:val="LO-Normal"/>
        <w:rPr>
          <w:sz w:val="16"/>
        </w:rPr>
      </w:pPr>
    </w:p>
    <w:p w:rsidR="00E804BB" w:rsidRDefault="0029645D">
      <w:pPr>
        <w:pStyle w:val="LO-Normal"/>
      </w:pPr>
      <w:r w:rsidRPr="0029645D">
        <w:rPr>
          <w:rFonts w:eastAsia="Arial"/>
          <w:sz w:val="16"/>
        </w:rPr>
        <w:t xml:space="preserve"> </w:t>
      </w:r>
    </w:p>
    <w:sectPr w:rsidR="00E804BB">
      <w:pgSz w:w="16838" w:h="11906" w:orient="landscape"/>
      <w:pgMar w:top="1134" w:right="567" w:bottom="1134" w:left="567" w:header="0" w:footer="0" w:gutter="0"/>
      <w:cols w:space="720"/>
      <w:formProt w:val="0"/>
      <w:titlePg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B"/>
    <w:rsid w:val="0029645D"/>
    <w:rsid w:val="00E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F936"/>
  <w15:docId w15:val="{F7F6DBBB-BCF9-4467-811D-D84A194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a3">
    <w:name w:val="Текст выноски Знак"/>
    <w:uiPriority w:val="99"/>
    <w:semiHidden/>
    <w:qFormat/>
    <w:rsid w:val="007342A8"/>
    <w:rPr>
      <w:rFonts w:ascii="Tahoma" w:hAnsi="Tahoma" w:cs="Tahoma"/>
      <w:sz w:val="16"/>
      <w:szCs w:val="16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FF65B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F65BB"/>
    <w:rPr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FF65BB"/>
    <w:rPr>
      <w:b/>
      <w:bCs/>
      <w:lang w:eastAsia="zh-C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uppressAutoHyphens/>
      <w:ind w:firstLine="567"/>
    </w:pPr>
    <w:rPr>
      <w:rFonts w:ascii="Arial" w:hAnsi="Arial" w:cs="Arial"/>
      <w:lang w:eastAsia="zh-CN"/>
    </w:rPr>
  </w:style>
  <w:style w:type="paragraph" w:customStyle="1" w:styleId="11">
    <w:name w:val="Заголовок 11"/>
    <w:basedOn w:val="LO-Normal"/>
    <w:next w:val="LO-Normal"/>
    <w:qFormat/>
    <w:pPr>
      <w:keepNext/>
      <w:ind w:left="1134" w:right="1134" w:firstLine="0"/>
      <w:jc w:val="center"/>
    </w:pPr>
    <w:rPr>
      <w:b/>
    </w:rPr>
  </w:style>
  <w:style w:type="paragraph" w:customStyle="1" w:styleId="21">
    <w:name w:val="Заголовок 21"/>
    <w:basedOn w:val="LO-Normal"/>
    <w:next w:val="LO-Normal"/>
    <w:qFormat/>
    <w:pPr>
      <w:keepNext/>
      <w:ind w:left="1134" w:right="1134" w:firstLine="0"/>
      <w:jc w:val="center"/>
    </w:pPr>
    <w:rPr>
      <w:b/>
      <w:i/>
    </w:rPr>
  </w:style>
  <w:style w:type="paragraph" w:customStyle="1" w:styleId="31">
    <w:name w:val="Заголовок 31"/>
    <w:basedOn w:val="LO-Normal"/>
    <w:next w:val="LO-Normal"/>
    <w:qFormat/>
    <w:pPr>
      <w:keepNext/>
      <w:ind w:left="1134" w:right="1134" w:firstLine="0"/>
      <w:jc w:val="center"/>
    </w:pPr>
    <w:rPr>
      <w:sz w:val="24"/>
    </w:rPr>
  </w:style>
  <w:style w:type="paragraph" w:customStyle="1" w:styleId="41">
    <w:name w:val="Заголовок 41"/>
    <w:basedOn w:val="LO-Normal"/>
    <w:next w:val="LO-Normal"/>
    <w:qFormat/>
    <w:pPr>
      <w:keepNext/>
      <w:widowControl w:val="0"/>
      <w:ind w:firstLine="0"/>
      <w:jc w:val="center"/>
    </w:pPr>
    <w:rPr>
      <w:b/>
      <w:sz w:val="14"/>
    </w:rPr>
  </w:style>
  <w:style w:type="paragraph" w:customStyle="1" w:styleId="51">
    <w:name w:val="Заголовок 51"/>
    <w:basedOn w:val="LO-Normal"/>
    <w:next w:val="LO-Normal"/>
    <w:qFormat/>
    <w:pPr>
      <w:keepNext/>
      <w:widowControl w:val="0"/>
      <w:ind w:firstLine="0"/>
      <w:jc w:val="both"/>
    </w:pPr>
    <w:rPr>
      <w:b/>
      <w:sz w:val="16"/>
    </w:rPr>
  </w:style>
  <w:style w:type="paragraph" w:customStyle="1" w:styleId="61">
    <w:name w:val="Заголовок 61"/>
    <w:basedOn w:val="LO-Normal"/>
    <w:next w:val="LO-Normal"/>
    <w:qFormat/>
    <w:pPr>
      <w:keepNext/>
      <w:widowControl w:val="0"/>
      <w:ind w:firstLine="0"/>
    </w:pPr>
    <w:rPr>
      <w:b/>
      <w:sz w:val="16"/>
    </w:rPr>
  </w:style>
  <w:style w:type="paragraph" w:customStyle="1" w:styleId="71">
    <w:name w:val="Заголовок 71"/>
    <w:basedOn w:val="LO-Normal"/>
    <w:next w:val="LO-Normal"/>
    <w:qFormat/>
    <w:pPr>
      <w:keepNext/>
      <w:widowControl w:val="0"/>
      <w:ind w:firstLine="0"/>
      <w:jc w:val="right"/>
    </w:pPr>
    <w:rPr>
      <w:b/>
      <w:sz w:val="16"/>
    </w:rPr>
  </w:style>
  <w:style w:type="paragraph" w:customStyle="1" w:styleId="ae">
    <w:name w:val="таблица"/>
    <w:basedOn w:val="LO-Normal"/>
    <w:qFormat/>
    <w:pPr>
      <w:ind w:firstLine="0"/>
    </w:pPr>
  </w:style>
  <w:style w:type="paragraph" w:customStyle="1" w:styleId="af">
    <w:name w:val="для оригинала госкомстата"/>
    <w:basedOn w:val="LO-Normal"/>
    <w:qFormat/>
  </w:style>
  <w:style w:type="paragraph" w:customStyle="1" w:styleId="af0">
    <w:name w:val="для таблицы госкомстата"/>
    <w:basedOn w:val="af"/>
    <w:qFormat/>
    <w:pPr>
      <w:ind w:firstLine="0"/>
    </w:pPr>
  </w:style>
  <w:style w:type="paragraph" w:customStyle="1" w:styleId="af1">
    <w:name w:val="для заголовков госкомстата"/>
    <w:basedOn w:val="af"/>
    <w:qFormat/>
    <w:pPr>
      <w:ind w:left="1134" w:right="1134" w:firstLine="0"/>
      <w:jc w:val="center"/>
    </w:pPr>
    <w:rPr>
      <w:sz w:val="24"/>
    </w:rPr>
  </w:style>
  <w:style w:type="paragraph" w:customStyle="1" w:styleId="af2">
    <w:name w:val="для заголовка госкомстата"/>
    <w:basedOn w:val="af"/>
    <w:qFormat/>
    <w:pPr>
      <w:ind w:left="1134" w:right="1134" w:firstLine="0"/>
      <w:jc w:val="center"/>
    </w:pPr>
    <w:rPr>
      <w:sz w:val="24"/>
    </w:rPr>
  </w:style>
  <w:style w:type="paragraph" w:customStyle="1" w:styleId="af3">
    <w:name w:val="зоголовок"/>
    <w:basedOn w:val="af"/>
    <w:qFormat/>
    <w:pPr>
      <w:ind w:left="1134" w:right="1134" w:firstLine="0"/>
      <w:jc w:val="center"/>
    </w:pPr>
    <w:rPr>
      <w:sz w:val="24"/>
    </w:rPr>
  </w:style>
  <w:style w:type="paragraph" w:customStyle="1" w:styleId="af4">
    <w:name w:val="подтекст"/>
    <w:basedOn w:val="ae"/>
    <w:qFormat/>
    <w:rPr>
      <w:i/>
      <w:sz w:val="16"/>
      <w:lang w:val="en-US"/>
    </w:rPr>
  </w:style>
  <w:style w:type="paragraph" w:customStyle="1" w:styleId="12">
    <w:name w:val="Верхний колонтитул1"/>
    <w:basedOn w:val="LO-Normal"/>
    <w:qFormat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LO-Normal"/>
    <w:qFormat/>
    <w:pPr>
      <w:tabs>
        <w:tab w:val="center" w:pos="4153"/>
        <w:tab w:val="right" w:pos="8306"/>
      </w:tabs>
    </w:pPr>
  </w:style>
  <w:style w:type="paragraph" w:customStyle="1" w:styleId="-">
    <w:name w:val="ОБ-без_абз"/>
    <w:qFormat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7342A8"/>
    <w:rPr>
      <w:rFonts w:ascii="Tahoma" w:hAnsi="Tahoma"/>
      <w:sz w:val="16"/>
      <w:szCs w:val="16"/>
      <w:lang w:val="x-none"/>
    </w:rPr>
  </w:style>
  <w:style w:type="paragraph" w:styleId="af8">
    <w:name w:val="annotation text"/>
    <w:basedOn w:val="a"/>
    <w:uiPriority w:val="99"/>
    <w:semiHidden/>
    <w:unhideWhenUsed/>
    <w:qFormat/>
    <w:rsid w:val="00FF65BB"/>
  </w:style>
  <w:style w:type="paragraph" w:styleId="af9">
    <w:name w:val="annotation subject"/>
    <w:basedOn w:val="af8"/>
    <w:uiPriority w:val="99"/>
    <w:semiHidden/>
    <w:unhideWhenUsed/>
    <w:qFormat/>
    <w:rsid w:val="00FF6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Olga</cp:lastModifiedBy>
  <cp:revision>7</cp:revision>
  <cp:lastPrinted>2003-07-02T09:20:00Z</cp:lastPrinted>
  <dcterms:created xsi:type="dcterms:W3CDTF">2018-06-24T08:37:00Z</dcterms:created>
  <dcterms:modified xsi:type="dcterms:W3CDTF">2019-05-29T09:35:00Z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