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DD" w:rsidRDefault="00804CDD" w:rsidP="00804CDD">
      <w:pPr>
        <w:spacing w:after="0" w:line="32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lang w:eastAsia="ru-RU"/>
        </w:rPr>
      </w:pPr>
      <w:r w:rsidRPr="00804CDD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lang w:eastAsia="ru-RU"/>
        </w:rPr>
        <w:t>Дополнительное соглашение № 1</w:t>
      </w:r>
      <w:r w:rsidRPr="00804CDD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lang w:eastAsia="ru-RU"/>
        </w:rPr>
        <w:br/>
        <w:t>к трудовому договору от 25.08.2018 № 31</w:t>
      </w:r>
    </w:p>
    <w:p w:rsidR="00804CDD" w:rsidRDefault="00804CDD" w:rsidP="00804CDD">
      <w:pPr>
        <w:spacing w:after="0" w:line="32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lang w:eastAsia="ru-RU"/>
        </w:rPr>
      </w:pPr>
    </w:p>
    <w:p w:rsidR="00804CDD" w:rsidRPr="00804CDD" w:rsidRDefault="00804CDD" w:rsidP="00804CDD">
      <w:pPr>
        <w:spacing w:after="0" w:line="32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04CDD" w:rsidRP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804CDD">
        <w:rPr>
          <w:rFonts w:ascii="Times New Roman" w:eastAsia="Times New Roman" w:hAnsi="Times New Roman" w:cs="Times New Roman"/>
          <w:szCs w:val="20"/>
          <w:lang w:eastAsia="ru-RU"/>
        </w:rPr>
        <w:t xml:space="preserve">г. Краснодар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15.0</w:t>
      </w:r>
      <w:r>
        <w:rPr>
          <w:rFonts w:ascii="Times New Roman" w:eastAsia="Times New Roman" w:hAnsi="Times New Roman" w:cs="Times New Roman"/>
          <w:szCs w:val="20"/>
          <w:lang w:eastAsia="ru-RU"/>
        </w:rPr>
        <w:t>6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.2020</w:t>
      </w:r>
    </w:p>
    <w:p w:rsidR="00804CDD" w:rsidRP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804CDD">
        <w:rPr>
          <w:rFonts w:ascii="Times New Roman" w:eastAsia="Times New Roman" w:hAnsi="Times New Roman" w:cs="Times New Roman"/>
          <w:szCs w:val="20"/>
          <w:lang w:eastAsia="ru-RU"/>
        </w:rPr>
        <w:t xml:space="preserve">Общество с ограниченной ответственностью «Смайлик», именуемое в дальнейшем Общество, в лице генерального директора </w:t>
      </w:r>
      <w:r>
        <w:rPr>
          <w:rFonts w:ascii="Times New Roman" w:eastAsia="Times New Roman" w:hAnsi="Times New Roman" w:cs="Times New Roman"/>
          <w:szCs w:val="20"/>
          <w:lang w:eastAsia="ru-RU"/>
        </w:rPr>
        <w:t>Артеменко А.В.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 xml:space="preserve">., действующего на основании Устава, с одной стороны, и старший менеджер отдела продаж </w:t>
      </w:r>
      <w:r>
        <w:rPr>
          <w:rFonts w:ascii="Times New Roman" w:eastAsia="Times New Roman" w:hAnsi="Times New Roman" w:cs="Times New Roman"/>
          <w:szCs w:val="20"/>
          <w:lang w:eastAsia="ru-RU"/>
        </w:rPr>
        <w:t>Николаева Н.А.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, именуемая в дальнейшем Работник, с другой стороны, а вместе именуемые Стороны, заключили настоящее дополнительное соглашение о нижеследующем:</w:t>
      </w:r>
    </w:p>
    <w:p w:rsidR="00804CDD" w:rsidRP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4CDD" w:rsidRP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804CDD">
        <w:rPr>
          <w:rFonts w:ascii="Times New Roman" w:eastAsia="Times New Roman" w:hAnsi="Times New Roman" w:cs="Times New Roman"/>
          <w:szCs w:val="20"/>
          <w:lang w:eastAsia="ru-RU"/>
        </w:rPr>
        <w:t>1. Пункт </w:t>
      </w:r>
      <w:r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.1 трудового договора от 25.08.20</w:t>
      </w:r>
      <w:r>
        <w:rPr>
          <w:rFonts w:ascii="Times New Roman" w:eastAsia="Times New Roman" w:hAnsi="Times New Roman" w:cs="Times New Roman"/>
          <w:szCs w:val="20"/>
          <w:lang w:eastAsia="ru-RU"/>
        </w:rPr>
        <w:t>18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Cs w:val="20"/>
          <w:lang w:eastAsia="ru-RU"/>
        </w:rPr>
        <w:t>31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 xml:space="preserve"> (далее — трудовой договор) изложить в следующей редакции: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 xml:space="preserve">.1. За выполнение трудовых обязанностей Работнику устанавливается должностной оклад в размере </w:t>
      </w:r>
      <w:r>
        <w:rPr>
          <w:rFonts w:ascii="Times New Roman" w:eastAsia="Times New Roman" w:hAnsi="Times New Roman" w:cs="Times New Roman"/>
          <w:szCs w:val="20"/>
          <w:lang w:eastAsia="ru-RU"/>
        </w:rPr>
        <w:t>55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 000 (</w:t>
      </w:r>
      <w:r>
        <w:rPr>
          <w:rFonts w:ascii="Times New Roman" w:eastAsia="Times New Roman" w:hAnsi="Times New Roman" w:cs="Times New Roman"/>
          <w:szCs w:val="20"/>
          <w:lang w:eastAsia="ru-RU"/>
        </w:rPr>
        <w:t>пятьдесят пять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 xml:space="preserve"> тысяч) рублей в месяц».</w:t>
      </w:r>
    </w:p>
    <w:p w:rsidR="00804CDD" w:rsidRP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804CDD">
        <w:rPr>
          <w:rFonts w:ascii="Times New Roman" w:eastAsia="Times New Roman" w:hAnsi="Times New Roman" w:cs="Times New Roman"/>
          <w:szCs w:val="20"/>
          <w:lang w:eastAsia="ru-RU"/>
        </w:rPr>
        <w:t>2. Настоящее дополнительное соглашение к трудовому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договору вступает в силу с 01.07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Cs w:val="20"/>
          <w:lang w:eastAsia="ru-RU"/>
        </w:rPr>
        <w:t>20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804CDD" w:rsidRP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804CDD">
        <w:rPr>
          <w:rFonts w:ascii="Times New Roman" w:eastAsia="Times New Roman" w:hAnsi="Times New Roman" w:cs="Times New Roman"/>
          <w:szCs w:val="20"/>
          <w:lang w:eastAsia="ru-RU"/>
        </w:rPr>
        <w:t>3. Настоящее дополнительное соглашение является неотъемлемой частью трудового договора, составлено и подписано в двух экземплярах, имеющих одинаковую юридическую силу, один из которых хранится у Работодателя, другой — у Работника.</w:t>
      </w:r>
    </w:p>
    <w:p w:rsid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804CDD">
        <w:rPr>
          <w:rFonts w:ascii="Times New Roman" w:eastAsia="Times New Roman" w:hAnsi="Times New Roman" w:cs="Times New Roman"/>
          <w:szCs w:val="20"/>
          <w:lang w:eastAsia="ru-RU"/>
        </w:rPr>
        <w:t>4. Адреса и реквизиты Сторон:</w:t>
      </w:r>
    </w:p>
    <w:p w:rsid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4CDD" w:rsidRP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</w:pPr>
      <w:r w:rsidRPr="00804CDD">
        <w:rPr>
          <w:rFonts w:ascii="Times New Roman" w:eastAsia="Times New Roman" w:hAnsi="Times New Roman" w:cs="Times New Roman"/>
          <w:szCs w:val="20"/>
          <w:lang w:eastAsia="ru-RU"/>
        </w:rPr>
        <w:t>Общество: Общество с ограниченной ответственностью «</w:t>
      </w:r>
      <w:r>
        <w:rPr>
          <w:rFonts w:ascii="Times New Roman" w:eastAsia="Times New Roman" w:hAnsi="Times New Roman" w:cs="Times New Roman"/>
          <w:szCs w:val="20"/>
          <w:lang w:eastAsia="ru-RU"/>
        </w:rPr>
        <w:t>Смайлик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 xml:space="preserve">», адрес: </w:t>
      </w:r>
      <w:r w:rsidR="003F5EB3">
        <w:rPr>
          <w:rFonts w:ascii="Times New Roman" w:eastAsia="Times New Roman" w:hAnsi="Times New Roman" w:cs="Times New Roman"/>
          <w:szCs w:val="20"/>
          <w:lang w:eastAsia="ru-RU"/>
        </w:rPr>
        <w:t>352600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, г. </w:t>
      </w:r>
      <w:r w:rsidR="003F5EB3">
        <w:rPr>
          <w:rFonts w:ascii="Times New Roman" w:eastAsia="Times New Roman" w:hAnsi="Times New Roman" w:cs="Times New Roman"/>
          <w:szCs w:val="20"/>
          <w:lang w:eastAsia="ru-RU"/>
        </w:rPr>
        <w:t>Краснодар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, ул. Суздальская, д. 20, ИНН </w:t>
      </w:r>
      <w:r w:rsidR="003F5EB3">
        <w:rPr>
          <w:rFonts w:ascii="Times New Roman" w:eastAsia="Times New Roman" w:hAnsi="Times New Roman" w:cs="Times New Roman"/>
          <w:szCs w:val="20"/>
          <w:lang w:eastAsia="ru-RU"/>
        </w:rPr>
        <w:t>2301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123456/КПП </w:t>
      </w:r>
      <w:r w:rsidR="003F5EB3">
        <w:rPr>
          <w:rFonts w:ascii="Times New Roman" w:eastAsia="Times New Roman" w:hAnsi="Times New Roman" w:cs="Times New Roman"/>
          <w:szCs w:val="20"/>
          <w:lang w:eastAsia="ru-RU"/>
        </w:rPr>
        <w:t>230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001001, </w:t>
      </w:r>
      <w:r w:rsidRPr="00804CDD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р/с 40701203600000000372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 в ПАО «Лучший Банк», БИК 044123987, </w:t>
      </w:r>
      <w:r w:rsidRPr="00804CDD"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  <w:t>к/с 30100201300000000987.</w:t>
      </w:r>
    </w:p>
    <w:p w:rsid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bdr w:val="none" w:sz="0" w:space="0" w:color="auto" w:frame="1"/>
          <w:lang w:eastAsia="ru-RU"/>
        </w:rPr>
      </w:pPr>
    </w:p>
    <w:p w:rsidR="00804CDD" w:rsidRP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804CDD">
        <w:rPr>
          <w:rFonts w:ascii="Times New Roman" w:eastAsia="Times New Roman" w:hAnsi="Times New Roman" w:cs="Times New Roman"/>
          <w:szCs w:val="20"/>
          <w:lang w:eastAsia="ru-RU"/>
        </w:rPr>
        <w:t xml:space="preserve">Работник: </w:t>
      </w:r>
      <w:r>
        <w:rPr>
          <w:rFonts w:ascii="Times New Roman" w:eastAsia="Times New Roman" w:hAnsi="Times New Roman" w:cs="Times New Roman"/>
          <w:szCs w:val="20"/>
          <w:lang w:eastAsia="ru-RU"/>
        </w:rPr>
        <w:t>Николаева Нина Анатольевна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, паспорт гражданина РФ 45 12 844801, выдан отделением УФМС России по г. </w:t>
      </w:r>
      <w:r w:rsidR="003F5EB3">
        <w:rPr>
          <w:rFonts w:ascii="Times New Roman" w:eastAsia="Times New Roman" w:hAnsi="Times New Roman" w:cs="Times New Roman"/>
          <w:szCs w:val="20"/>
          <w:lang w:eastAsia="ru-RU"/>
        </w:rPr>
        <w:t>Краснодар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, 20.11.2012; адрес регистрации: 111394, г. </w:t>
      </w:r>
      <w:r w:rsidR="003F5EB3">
        <w:rPr>
          <w:rFonts w:ascii="Times New Roman" w:eastAsia="Times New Roman" w:hAnsi="Times New Roman" w:cs="Times New Roman"/>
          <w:szCs w:val="20"/>
          <w:lang w:eastAsia="ru-RU"/>
        </w:rPr>
        <w:t>Краснодар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, ул. </w:t>
      </w:r>
      <w:r w:rsidR="003F5EB3">
        <w:rPr>
          <w:rFonts w:ascii="Times New Roman" w:eastAsia="Times New Roman" w:hAnsi="Times New Roman" w:cs="Times New Roman"/>
          <w:szCs w:val="20"/>
          <w:lang w:eastAsia="ru-RU"/>
        </w:rPr>
        <w:t>Северная</w:t>
      </w:r>
      <w:r w:rsidRPr="00804CDD">
        <w:rPr>
          <w:rFonts w:ascii="Times New Roman" w:eastAsia="Times New Roman" w:hAnsi="Times New Roman" w:cs="Times New Roman"/>
          <w:szCs w:val="20"/>
          <w:lang w:eastAsia="ru-RU"/>
        </w:rPr>
        <w:t>, д. 10, кв. 5.</w:t>
      </w:r>
    </w:p>
    <w:p w:rsidR="00804CDD" w:rsidRP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804CDD">
        <w:rPr>
          <w:rFonts w:ascii="Times New Roman" w:eastAsia="Times New Roman" w:hAnsi="Times New Roman" w:cs="Times New Roman"/>
          <w:szCs w:val="20"/>
          <w:lang w:eastAsia="ru-RU"/>
        </w:rPr>
        <w:t>5. Подписи Сторон:</w:t>
      </w:r>
    </w:p>
    <w:p w:rsid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04CDD" w:rsidRP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55"/>
        <w:gridCol w:w="6543"/>
      </w:tblGrid>
      <w:tr w:rsidR="00804CDD" w:rsidRPr="00804CDD" w:rsidTr="00804CDD">
        <w:tc>
          <w:tcPr>
            <w:tcW w:w="0" w:type="auto"/>
            <w:shd w:val="clear" w:color="auto" w:fill="auto"/>
            <w:hideMark/>
          </w:tcPr>
          <w:p w:rsidR="00804CDD" w:rsidRPr="00804CDD" w:rsidRDefault="00804CDD" w:rsidP="00804C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804CDD" w:rsidRPr="00804CDD" w:rsidRDefault="00804CDD" w:rsidP="00804C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04CDD" w:rsidRPr="00804CDD" w:rsidRDefault="00804CDD" w:rsidP="00804C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804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Работник</w:t>
            </w:r>
          </w:p>
        </w:tc>
      </w:tr>
      <w:tr w:rsidR="00804CDD" w:rsidRPr="00804CDD" w:rsidTr="00804CDD">
        <w:tc>
          <w:tcPr>
            <w:tcW w:w="0" w:type="auto"/>
            <w:shd w:val="clear" w:color="auto" w:fill="auto"/>
            <w:hideMark/>
          </w:tcPr>
          <w:p w:rsidR="00804CDD" w:rsidRPr="00804CDD" w:rsidRDefault="00804CDD" w:rsidP="00804C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5B9BD5" w:themeColor="accen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5B9BD5" w:themeColor="accent1"/>
                <w:szCs w:val="20"/>
                <w:lang w:eastAsia="ru-RU"/>
              </w:rPr>
              <w:t xml:space="preserve">Артеменко                               </w:t>
            </w:r>
          </w:p>
          <w:p w:rsidR="00804CDD" w:rsidRPr="00804CDD" w:rsidRDefault="00804CDD" w:rsidP="00804C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804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>А.В. Артеменко</w:t>
            </w:r>
          </w:p>
        </w:tc>
        <w:tc>
          <w:tcPr>
            <w:tcW w:w="0" w:type="auto"/>
            <w:shd w:val="clear" w:color="auto" w:fill="auto"/>
            <w:hideMark/>
          </w:tcPr>
          <w:p w:rsidR="00804CDD" w:rsidRPr="00804CDD" w:rsidRDefault="00804CDD" w:rsidP="00804C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04CDD" w:rsidRPr="00804CDD" w:rsidRDefault="00804CDD" w:rsidP="00804CDD">
            <w:pPr>
              <w:tabs>
                <w:tab w:val="left" w:pos="54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5B9BD5" w:themeColor="accen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5B9BD5" w:themeColor="accent1"/>
                <w:szCs w:val="20"/>
                <w:lang w:eastAsia="ru-RU"/>
              </w:rPr>
              <w:t>Николаева</w:t>
            </w:r>
          </w:p>
          <w:p w:rsidR="00804CDD" w:rsidRDefault="00804CDD" w:rsidP="00804C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804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Н.А. Николаева</w:t>
            </w:r>
          </w:p>
          <w:p w:rsidR="00804CDD" w:rsidRDefault="00804CDD" w:rsidP="00804C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</w:pPr>
          </w:p>
          <w:p w:rsidR="00804CDD" w:rsidRDefault="00804CDD" w:rsidP="00804C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</w:pPr>
          </w:p>
          <w:p w:rsidR="00804CDD" w:rsidRDefault="00804CDD" w:rsidP="00804C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bdr w:val="none" w:sz="0" w:space="0" w:color="auto" w:frame="1"/>
                <w:lang w:eastAsia="ru-RU"/>
              </w:rPr>
            </w:pPr>
          </w:p>
          <w:p w:rsidR="00804CDD" w:rsidRPr="00804CDD" w:rsidRDefault="00804CDD" w:rsidP="00804C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04CDD" w:rsidRPr="00804CDD" w:rsidRDefault="00804CDD" w:rsidP="00804CDD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804CDD">
        <w:rPr>
          <w:rFonts w:ascii="Times New Roman" w:eastAsia="Times New Roman" w:hAnsi="Times New Roman" w:cs="Times New Roman"/>
          <w:szCs w:val="20"/>
          <w:lang w:eastAsia="ru-RU"/>
        </w:rPr>
        <w:t>Экземпляр дополнительного соглашения получил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55"/>
        <w:gridCol w:w="6"/>
        <w:gridCol w:w="1826"/>
      </w:tblGrid>
      <w:tr w:rsidR="00804CDD" w:rsidRPr="00804CDD" w:rsidTr="00804CD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04CDD" w:rsidRPr="00804CDD" w:rsidRDefault="00804CDD" w:rsidP="00804C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804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Pr="00804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804CDD" w:rsidRPr="00804CDD" w:rsidRDefault="00804CDD" w:rsidP="00804C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t xml:space="preserve">        </w:t>
            </w:r>
          </w:p>
          <w:p w:rsidR="00804CDD" w:rsidRPr="00804CDD" w:rsidRDefault="00804CDD" w:rsidP="00804C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4C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04CDD" w:rsidRPr="00804CDD" w:rsidRDefault="00804CDD" w:rsidP="00804C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04CDD" w:rsidRPr="00804CDD" w:rsidRDefault="00804CDD" w:rsidP="00804C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Cs w:val="20"/>
                <w:lang w:eastAsia="ru-RU"/>
              </w:rPr>
              <w:t xml:space="preserve">               Николаева          </w:t>
            </w:r>
          </w:p>
        </w:tc>
      </w:tr>
    </w:tbl>
    <w:p w:rsidR="00E369E3" w:rsidRDefault="00804CDD" w:rsidP="00804CDD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Н.А. Николаева</w:t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3F5EB3" w:rsidRPr="00804CDD" w:rsidRDefault="003F5EB3" w:rsidP="00804CDD">
      <w:pPr>
        <w:tabs>
          <w:tab w:val="left" w:pos="1665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F5EB3" w:rsidRPr="0080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B3" w:rsidRDefault="003F5EB3" w:rsidP="003F5EB3">
      <w:pPr>
        <w:spacing w:after="0" w:line="240" w:lineRule="auto"/>
      </w:pPr>
      <w:r>
        <w:separator/>
      </w:r>
    </w:p>
  </w:endnote>
  <w:endnote w:type="continuationSeparator" w:id="0">
    <w:p w:rsidR="003F5EB3" w:rsidRDefault="003F5EB3" w:rsidP="003F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B3" w:rsidRDefault="003F5EB3" w:rsidP="003F5EB3">
      <w:pPr>
        <w:spacing w:after="0" w:line="240" w:lineRule="auto"/>
      </w:pPr>
      <w:r>
        <w:separator/>
      </w:r>
    </w:p>
  </w:footnote>
  <w:footnote w:type="continuationSeparator" w:id="0">
    <w:p w:rsidR="003F5EB3" w:rsidRDefault="003F5EB3" w:rsidP="003F5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D0"/>
    <w:rsid w:val="00137454"/>
    <w:rsid w:val="003F5EB3"/>
    <w:rsid w:val="00804CDD"/>
    <w:rsid w:val="00A06E74"/>
    <w:rsid w:val="00A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BF2C"/>
  <w15:chartTrackingRefBased/>
  <w15:docId w15:val="{7D503C3B-7574-45CD-B886-BE2551C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4C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04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nthyphenate">
    <w:name w:val="donthyphenate"/>
    <w:basedOn w:val="a"/>
    <w:rsid w:val="0080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804CDD"/>
  </w:style>
  <w:style w:type="paragraph" w:styleId="a4">
    <w:name w:val="header"/>
    <w:basedOn w:val="a"/>
    <w:link w:val="a5"/>
    <w:uiPriority w:val="99"/>
    <w:unhideWhenUsed/>
    <w:rsid w:val="003F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EB3"/>
  </w:style>
  <w:style w:type="paragraph" w:styleId="a6">
    <w:name w:val="footer"/>
    <w:basedOn w:val="a"/>
    <w:link w:val="a7"/>
    <w:uiPriority w:val="99"/>
    <w:unhideWhenUsed/>
    <w:rsid w:val="003F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2020-06-13T09:07:00Z</dcterms:created>
  <dcterms:modified xsi:type="dcterms:W3CDTF">2020-06-13T09:14:00Z</dcterms:modified>
</cp:coreProperties>
</file>