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927" w:rsidRPr="00831927" w:rsidRDefault="00831927" w:rsidP="00831927">
      <w:pPr>
        <w:autoSpaceDE w:val="0"/>
        <w:autoSpaceDN w:val="0"/>
        <w:adjustRightInd w:val="0"/>
        <w:spacing w:before="108" w:after="108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831927">
        <w:rPr>
          <w:rFonts w:ascii="Arial" w:hAnsi="Arial" w:cs="Arial"/>
          <w:b/>
          <w:bCs/>
          <w:color w:val="000000" w:themeColor="text1"/>
          <w:sz w:val="26"/>
          <w:szCs w:val="26"/>
        </w:rPr>
        <w:t>Закон Московской области от 12 апреля 2018 г. N 35/2018-ОЗ</w:t>
      </w:r>
      <w:r w:rsidRPr="00831927">
        <w:rPr>
          <w:rFonts w:ascii="MS Gothic" w:eastAsia="MS Gothic" w:hAnsi="MS Gothic" w:cs="MS Gothic" w:hint="eastAsia"/>
          <w:b/>
          <w:bCs/>
          <w:color w:val="000000" w:themeColor="text1"/>
          <w:sz w:val="26"/>
          <w:szCs w:val="26"/>
        </w:rPr>
        <w:t> </w:t>
      </w:r>
      <w:r w:rsidRPr="00831927">
        <w:rPr>
          <w:rFonts w:ascii="Arial" w:hAnsi="Arial" w:cs="Arial"/>
          <w:b/>
          <w:bCs/>
          <w:color w:val="000000" w:themeColor="text1"/>
          <w:sz w:val="26"/>
          <w:szCs w:val="26"/>
        </w:rPr>
        <w:t>"О единовременной денежной выплате в 2018 году гражданам в возрасте 70 лет и старше, получающим пенсию в соответствии с законодательством Российской Федерации"</w:t>
      </w:r>
      <w:r w:rsidRPr="00831927">
        <w:rPr>
          <w:rFonts w:ascii="MS Gothic" w:eastAsia="MS Gothic" w:hAnsi="MS Gothic" w:cs="MS Gothic" w:hint="eastAsia"/>
          <w:b/>
          <w:bCs/>
          <w:color w:val="000000" w:themeColor="text1"/>
          <w:sz w:val="26"/>
          <w:szCs w:val="26"/>
        </w:rPr>
        <w:t> </w:t>
      </w:r>
      <w:r w:rsidRPr="00831927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(принят </w:t>
      </w:r>
      <w:r w:rsidRPr="00831927">
        <w:rPr>
          <w:rFonts w:ascii="Arial" w:hAnsi="Arial" w:cs="Arial"/>
          <w:color w:val="000000" w:themeColor="text1"/>
          <w:sz w:val="26"/>
          <w:szCs w:val="26"/>
        </w:rPr>
        <w:t>постанов</w:t>
      </w:r>
      <w:bookmarkStart w:id="0" w:name="_GoBack"/>
      <w:bookmarkEnd w:id="0"/>
      <w:r w:rsidRPr="00831927">
        <w:rPr>
          <w:rFonts w:ascii="Arial" w:hAnsi="Arial" w:cs="Arial"/>
          <w:color w:val="000000" w:themeColor="text1"/>
          <w:sz w:val="26"/>
          <w:szCs w:val="26"/>
        </w:rPr>
        <w:t>лением</w:t>
      </w:r>
      <w:r w:rsidRPr="00831927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Московской областной Думы</w:t>
      </w:r>
      <w:r w:rsidRPr="00831927">
        <w:rPr>
          <w:rFonts w:ascii="MS Gothic" w:eastAsia="MS Gothic" w:hAnsi="MS Gothic" w:cs="MS Gothic" w:hint="eastAsia"/>
          <w:b/>
          <w:bCs/>
          <w:color w:val="000000" w:themeColor="text1"/>
          <w:sz w:val="26"/>
          <w:szCs w:val="26"/>
        </w:rPr>
        <w:t> </w:t>
      </w:r>
      <w:r w:rsidRPr="00831927">
        <w:rPr>
          <w:rFonts w:ascii="Arial" w:hAnsi="Arial" w:cs="Arial"/>
          <w:b/>
          <w:bCs/>
          <w:color w:val="000000" w:themeColor="text1"/>
          <w:sz w:val="26"/>
          <w:szCs w:val="26"/>
        </w:rPr>
        <w:t>от 29 марта 2018 г. N 17/47-П)</w:t>
      </w:r>
    </w:p>
    <w:p w:rsidR="00831927" w:rsidRPr="00831927" w:rsidRDefault="00831927" w:rsidP="008319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831927" w:rsidRPr="00831927" w:rsidRDefault="00831927" w:rsidP="008319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31927">
        <w:rPr>
          <w:rFonts w:ascii="Arial" w:hAnsi="Arial" w:cs="Arial"/>
          <w:b/>
          <w:bCs/>
          <w:color w:val="000000" w:themeColor="text1"/>
          <w:sz w:val="26"/>
          <w:szCs w:val="26"/>
        </w:rPr>
        <w:t>Статья 1</w:t>
      </w:r>
    </w:p>
    <w:p w:rsidR="00831927" w:rsidRPr="00831927" w:rsidRDefault="00831927" w:rsidP="008319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31927">
        <w:rPr>
          <w:rFonts w:ascii="Arial" w:hAnsi="Arial" w:cs="Arial"/>
          <w:color w:val="000000" w:themeColor="text1"/>
          <w:sz w:val="26"/>
          <w:szCs w:val="26"/>
        </w:rPr>
        <w:t>Настоящий Закон регулирует отношения, связанные с предоставлением в 2018 году единовременной денежной выплаты гражданам в возрасте 70 лет и старше, получающим пенсию в соответствии с законодательством Российской Федерации и имеющим место жительства в Московской области.</w:t>
      </w:r>
    </w:p>
    <w:p w:rsidR="00831927" w:rsidRPr="00831927" w:rsidRDefault="00831927" w:rsidP="008319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831927" w:rsidRPr="00831927" w:rsidRDefault="00831927" w:rsidP="008319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31927">
        <w:rPr>
          <w:rFonts w:ascii="Arial" w:hAnsi="Arial" w:cs="Arial"/>
          <w:b/>
          <w:bCs/>
          <w:color w:val="000000" w:themeColor="text1"/>
          <w:sz w:val="26"/>
          <w:szCs w:val="26"/>
        </w:rPr>
        <w:t>Статья 2</w:t>
      </w:r>
    </w:p>
    <w:p w:rsidR="00831927" w:rsidRPr="00831927" w:rsidRDefault="00831927" w:rsidP="008319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31927">
        <w:rPr>
          <w:rFonts w:ascii="Arial" w:hAnsi="Arial" w:cs="Arial"/>
          <w:color w:val="000000" w:themeColor="text1"/>
          <w:sz w:val="26"/>
          <w:szCs w:val="26"/>
        </w:rPr>
        <w:t>Единовременная денежная выплата предоставляется гражданам, достигшим в 2018 году возраста 70 лет и старше, получающим пенсию в соответствии с законодательством Российской Федерации и имеющим место жительства в Московской области (далее - граждане).</w:t>
      </w:r>
    </w:p>
    <w:p w:rsidR="00831927" w:rsidRPr="00831927" w:rsidRDefault="00831927" w:rsidP="008319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831927" w:rsidRPr="00831927" w:rsidRDefault="00831927" w:rsidP="008319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31927">
        <w:rPr>
          <w:rFonts w:ascii="Arial" w:hAnsi="Arial" w:cs="Arial"/>
          <w:b/>
          <w:bCs/>
          <w:color w:val="000000" w:themeColor="text1"/>
          <w:sz w:val="26"/>
          <w:szCs w:val="26"/>
        </w:rPr>
        <w:t>Статья 3</w:t>
      </w:r>
    </w:p>
    <w:p w:rsidR="00831927" w:rsidRPr="00831927" w:rsidRDefault="00831927" w:rsidP="008319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31927">
        <w:rPr>
          <w:rFonts w:ascii="Arial" w:hAnsi="Arial" w:cs="Arial"/>
          <w:color w:val="000000" w:themeColor="text1"/>
          <w:sz w:val="26"/>
          <w:szCs w:val="26"/>
        </w:rPr>
        <w:t>Единовременная денежная выплата устанавливается в размере 5000 рублей и предоставляется гражданам в 2018 году центральным исполнительным органом государственной власти Московской области специальной компетенции, осуществляющим исполнительно-распорядительную деятельность на территории Московской области в сферах социальной защиты, труда, охраны труда и занятости населения Московской области.</w:t>
      </w:r>
    </w:p>
    <w:p w:rsidR="00831927" w:rsidRPr="00831927" w:rsidRDefault="00831927" w:rsidP="008319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31927">
        <w:rPr>
          <w:rFonts w:ascii="Arial" w:hAnsi="Arial" w:cs="Arial"/>
          <w:color w:val="000000" w:themeColor="text1"/>
          <w:sz w:val="26"/>
          <w:szCs w:val="26"/>
        </w:rPr>
        <w:t>Порядок предоставления единовременной денежной выплаты гражданам устанавливается Правительством Московской области.</w:t>
      </w:r>
    </w:p>
    <w:p w:rsidR="00831927" w:rsidRPr="00831927" w:rsidRDefault="00831927" w:rsidP="008319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831927" w:rsidRPr="00831927" w:rsidRDefault="00831927" w:rsidP="008319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31927">
        <w:rPr>
          <w:rFonts w:ascii="Arial" w:hAnsi="Arial" w:cs="Arial"/>
          <w:b/>
          <w:bCs/>
          <w:color w:val="000000" w:themeColor="text1"/>
          <w:sz w:val="26"/>
          <w:szCs w:val="26"/>
        </w:rPr>
        <w:t>Статья 4</w:t>
      </w:r>
    </w:p>
    <w:p w:rsidR="00831927" w:rsidRPr="00831927" w:rsidRDefault="00831927" w:rsidP="008319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31927">
        <w:rPr>
          <w:rFonts w:ascii="Arial" w:hAnsi="Arial" w:cs="Arial"/>
          <w:color w:val="000000" w:themeColor="text1"/>
          <w:sz w:val="26"/>
          <w:szCs w:val="26"/>
        </w:rPr>
        <w:t>Единовременная денежная выплата, полученная гражданином, не учитывается при исчислении размера дохода гражданина при определении его права на получение иных выплат и при предоставлении ему мер социальной поддержки, предусмотренных законодательством Российской Федерации и законодательством Московской области.</w:t>
      </w:r>
    </w:p>
    <w:p w:rsidR="00831927" w:rsidRPr="00831927" w:rsidRDefault="00831927" w:rsidP="008319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831927" w:rsidRPr="00831927" w:rsidRDefault="00831927" w:rsidP="008319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31927">
        <w:rPr>
          <w:rFonts w:ascii="Arial" w:hAnsi="Arial" w:cs="Arial"/>
          <w:b/>
          <w:bCs/>
          <w:color w:val="000000" w:themeColor="text1"/>
          <w:sz w:val="26"/>
          <w:szCs w:val="26"/>
        </w:rPr>
        <w:t>Статья 5</w:t>
      </w:r>
    </w:p>
    <w:p w:rsidR="00831927" w:rsidRPr="00831927" w:rsidRDefault="00831927" w:rsidP="008319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31927">
        <w:rPr>
          <w:rFonts w:ascii="Arial" w:hAnsi="Arial" w:cs="Arial"/>
          <w:color w:val="000000" w:themeColor="text1"/>
          <w:sz w:val="26"/>
          <w:szCs w:val="26"/>
        </w:rPr>
        <w:t>Финансирование расходов по предоставлению единовременной денежной выплаты, указанной в настоящем Законе, осуществляется за счет средств бюджета Московской области.</w:t>
      </w:r>
    </w:p>
    <w:p w:rsidR="00831927" w:rsidRPr="00831927" w:rsidRDefault="00831927" w:rsidP="008319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831927" w:rsidRPr="00831927" w:rsidRDefault="00831927" w:rsidP="008319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31927">
        <w:rPr>
          <w:rFonts w:ascii="Arial" w:hAnsi="Arial" w:cs="Arial"/>
          <w:b/>
          <w:bCs/>
          <w:color w:val="000000" w:themeColor="text1"/>
          <w:sz w:val="26"/>
          <w:szCs w:val="26"/>
        </w:rPr>
        <w:t>Статья 6</w:t>
      </w:r>
    </w:p>
    <w:p w:rsidR="00831927" w:rsidRPr="00831927" w:rsidRDefault="00831927" w:rsidP="008319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31927">
        <w:rPr>
          <w:rFonts w:ascii="Arial" w:hAnsi="Arial" w:cs="Arial"/>
          <w:color w:val="000000" w:themeColor="text1"/>
          <w:sz w:val="26"/>
          <w:szCs w:val="26"/>
        </w:rPr>
        <w:lastRenderedPageBreak/>
        <w:t>Настоящий Закон вступает в силу через десять дней после его официального опубликования и распространяется на правоотношения, возникшие с 1 января 2018 года.</w:t>
      </w:r>
    </w:p>
    <w:p w:rsidR="00831927" w:rsidRPr="00831927" w:rsidRDefault="00831927" w:rsidP="008319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831927" w:rsidRPr="0083192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831927" w:rsidRPr="00831927" w:rsidRDefault="008319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831927">
              <w:rPr>
                <w:rFonts w:ascii="Arial" w:hAnsi="Arial" w:cs="Arial"/>
                <w:color w:val="000000" w:themeColor="text1"/>
                <w:sz w:val="26"/>
                <w:szCs w:val="26"/>
              </w:rPr>
              <w:t>Губернатор</w:t>
            </w:r>
            <w:r w:rsidRPr="00831927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 </w:t>
            </w:r>
            <w:r w:rsidRPr="00831927">
              <w:rPr>
                <w:rFonts w:ascii="Arial" w:hAnsi="Arial" w:cs="Arial"/>
                <w:color w:val="000000" w:themeColor="text1"/>
                <w:sz w:val="26"/>
                <w:szCs w:val="26"/>
              </w:rPr>
              <w:t>Московской области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831927" w:rsidRPr="00831927" w:rsidRDefault="008319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831927">
              <w:rPr>
                <w:rFonts w:ascii="Arial" w:hAnsi="Arial" w:cs="Arial"/>
                <w:color w:val="000000" w:themeColor="text1"/>
                <w:sz w:val="26"/>
                <w:szCs w:val="26"/>
              </w:rPr>
              <w:t>А.Ю. Воробьев</w:t>
            </w:r>
          </w:p>
        </w:tc>
      </w:tr>
    </w:tbl>
    <w:p w:rsidR="00831927" w:rsidRPr="00831927" w:rsidRDefault="00831927" w:rsidP="008319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831927" w:rsidRPr="00831927" w:rsidRDefault="00831927" w:rsidP="0083192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</w:rPr>
      </w:pPr>
      <w:r w:rsidRPr="00831927">
        <w:rPr>
          <w:rFonts w:ascii="Arial" w:hAnsi="Arial" w:cs="Arial"/>
          <w:color w:val="000000" w:themeColor="text1"/>
          <w:sz w:val="26"/>
          <w:szCs w:val="26"/>
        </w:rPr>
        <w:t>12 апреля 2018 года</w:t>
      </w:r>
    </w:p>
    <w:p w:rsidR="00831927" w:rsidRPr="00831927" w:rsidRDefault="00831927" w:rsidP="0083192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</w:rPr>
      </w:pPr>
      <w:r w:rsidRPr="00831927">
        <w:rPr>
          <w:rFonts w:ascii="Arial" w:hAnsi="Arial" w:cs="Arial"/>
          <w:color w:val="000000" w:themeColor="text1"/>
          <w:sz w:val="26"/>
          <w:szCs w:val="26"/>
        </w:rPr>
        <w:t>N 35/2018-ОЗ</w:t>
      </w:r>
    </w:p>
    <w:p w:rsidR="00831927" w:rsidRPr="00831927" w:rsidRDefault="00831927" w:rsidP="008319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831927" w:rsidRPr="00831927" w:rsidRDefault="00831927" w:rsidP="0083192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</w:rPr>
      </w:pPr>
      <w:r w:rsidRPr="00831927">
        <w:rPr>
          <w:rFonts w:ascii="Arial" w:hAnsi="Arial" w:cs="Arial"/>
          <w:color w:val="000000" w:themeColor="text1"/>
          <w:sz w:val="26"/>
          <w:szCs w:val="26"/>
        </w:rPr>
        <w:t>Принят постановлением</w:t>
      </w:r>
    </w:p>
    <w:p w:rsidR="00831927" w:rsidRPr="00831927" w:rsidRDefault="00831927" w:rsidP="0083192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</w:rPr>
      </w:pPr>
      <w:r w:rsidRPr="00831927">
        <w:rPr>
          <w:rFonts w:ascii="Arial" w:hAnsi="Arial" w:cs="Arial"/>
          <w:color w:val="000000" w:themeColor="text1"/>
          <w:sz w:val="26"/>
          <w:szCs w:val="26"/>
        </w:rPr>
        <w:t>Московской областной Думы</w:t>
      </w:r>
    </w:p>
    <w:p w:rsidR="00831927" w:rsidRPr="00831927" w:rsidRDefault="00831927" w:rsidP="0083192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</w:rPr>
      </w:pPr>
      <w:r w:rsidRPr="00831927">
        <w:rPr>
          <w:rFonts w:ascii="Arial" w:hAnsi="Arial" w:cs="Arial"/>
          <w:color w:val="000000" w:themeColor="text1"/>
          <w:sz w:val="26"/>
          <w:szCs w:val="26"/>
        </w:rPr>
        <w:t>от 29.03.2018 N 17/47-П</w:t>
      </w:r>
    </w:p>
    <w:p w:rsidR="00831927" w:rsidRPr="00831927" w:rsidRDefault="00831927" w:rsidP="008319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4A466E" w:rsidRPr="00831927" w:rsidRDefault="00831927">
      <w:pPr>
        <w:rPr>
          <w:color w:val="000000" w:themeColor="text1"/>
        </w:rPr>
      </w:pPr>
    </w:p>
    <w:sectPr w:rsidR="004A466E" w:rsidRPr="00831927" w:rsidSect="002D3CB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27"/>
    <w:rsid w:val="0035149D"/>
    <w:rsid w:val="006E4C2C"/>
    <w:rsid w:val="00831927"/>
    <w:rsid w:val="00CD76F2"/>
    <w:rsid w:val="00CF1EFC"/>
    <w:rsid w:val="00DE0F92"/>
    <w:rsid w:val="00E7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3BBF"/>
  <w14:defaultImageDpi w14:val="32767"/>
  <w15:chartTrackingRefBased/>
  <w15:docId w15:val="{CCDB544A-ACDF-4049-8520-79CE011F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1875</Characters>
  <Application>Microsoft Office Word</Application>
  <DocSecurity>0</DocSecurity>
  <Lines>35</Lines>
  <Paragraphs>10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2018-05-09T19:07:00Z</dcterms:created>
  <dcterms:modified xsi:type="dcterms:W3CDTF">2018-05-09T19:08:00Z</dcterms:modified>
</cp:coreProperties>
</file>