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5D" w:rsidRDefault="00C643C8" w:rsidP="00497E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на два дня заявление</w:t>
      </w:r>
      <w:r w:rsidR="005A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C643C8" w:rsidRDefault="00C643C8" w:rsidP="00497E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отпуск на два дня образец</w:t>
      </w:r>
      <w:r w:rsidR="008D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C643C8" w:rsidRDefault="00C643C8" w:rsidP="00497E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два дня в счет отпуска образец</w:t>
      </w:r>
      <w:r w:rsidR="00B6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C643C8" w:rsidRDefault="00C643C8" w:rsidP="00497E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два дня в счет отпуска</w:t>
      </w:r>
      <w:r w:rsidR="00B6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C643C8" w:rsidRDefault="00C643C8" w:rsidP="00497E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написать заявление на два дня в счет отпуска</w:t>
      </w:r>
      <w:r w:rsidR="00B6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C643C8" w:rsidRDefault="00C643C8" w:rsidP="00497E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пару дней в счет отпуска</w:t>
      </w:r>
      <w:r w:rsidR="00B6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C643C8" w:rsidRDefault="00C643C8" w:rsidP="00497E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E5D" w:rsidRDefault="00497E5D" w:rsidP="0049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Т/ </w:t>
      </w:r>
      <w:r w:rsidR="00653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на два дня: образец заявления</w:t>
      </w:r>
    </w:p>
    <w:p w:rsidR="00497E5D" w:rsidRDefault="00497E5D" w:rsidP="00497E5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 </w:t>
      </w:r>
      <w:r w:rsidR="00B7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на два дня отпуска. Как написать заявление на два дня в счет отпуска: образец. Заявление на пару дней отпуска: образец.</w:t>
      </w:r>
    </w:p>
    <w:p w:rsidR="00497E5D" w:rsidRDefault="00497E5D" w:rsidP="00497E5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E5D" w:rsidRDefault="00497E5D" w:rsidP="00497E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6538AA">
        <w:rPr>
          <w:rFonts w:ascii="Times New Roman" w:hAnsi="Times New Roman" w:cs="Times New Roman"/>
          <w:sz w:val="24"/>
          <w:szCs w:val="24"/>
        </w:rPr>
        <w:t>Документы (образцы, шаблоны, формы)</w:t>
      </w:r>
    </w:p>
    <w:p w:rsidR="00497E5D" w:rsidRDefault="00497E5D" w:rsidP="00497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5D" w:rsidRDefault="00497E5D" w:rsidP="00497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#2018, отпуск</w:t>
      </w:r>
      <w:r w:rsidR="00833538">
        <w:rPr>
          <w:rFonts w:ascii="Times New Roman" w:hAnsi="Times New Roman" w:cs="Times New Roman"/>
          <w:sz w:val="24"/>
          <w:szCs w:val="24"/>
        </w:rPr>
        <w:t>, заявление</w:t>
      </w:r>
    </w:p>
    <w:p w:rsidR="00497E5D" w:rsidRDefault="00B80DF2" w:rsidP="00497E5D">
      <w:pPr>
        <w:pStyle w:val="1"/>
      </w:pPr>
      <w:r>
        <w:t>Заявление на два дня в счет отпуска: образец</w:t>
      </w:r>
    </w:p>
    <w:p w:rsidR="00C65CCC" w:rsidRDefault="005A2F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F0A">
        <w:rPr>
          <w:rFonts w:ascii="Times New Roman" w:hAnsi="Times New Roman" w:cs="Times New Roman"/>
          <w:sz w:val="24"/>
          <w:szCs w:val="24"/>
        </w:rPr>
        <w:t>Сотруднику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D5">
        <w:rPr>
          <w:rFonts w:ascii="Times New Roman" w:hAnsi="Times New Roman" w:cs="Times New Roman"/>
          <w:sz w:val="24"/>
          <w:szCs w:val="24"/>
        </w:rPr>
        <w:t>т</w:t>
      </w:r>
      <w:r w:rsidR="00262DDF">
        <w:rPr>
          <w:rFonts w:ascii="Times New Roman" w:hAnsi="Times New Roman" w:cs="Times New Roman"/>
          <w:sz w:val="24"/>
          <w:szCs w:val="24"/>
        </w:rPr>
        <w:t>р</w:t>
      </w:r>
      <w:r w:rsidR="00944AD5">
        <w:rPr>
          <w:rFonts w:ascii="Times New Roman" w:hAnsi="Times New Roman" w:cs="Times New Roman"/>
          <w:sz w:val="24"/>
          <w:szCs w:val="24"/>
        </w:rPr>
        <w:t>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F0A">
        <w:rPr>
          <w:rFonts w:ascii="Times New Roman" w:hAnsi="Times New Roman" w:cs="Times New Roman"/>
          <w:sz w:val="24"/>
          <w:szCs w:val="24"/>
          <w:highlight w:val="yellow"/>
        </w:rPr>
        <w:t>отпуск на два дня. Заявление</w:t>
      </w:r>
      <w:r>
        <w:rPr>
          <w:rFonts w:ascii="Times New Roman" w:hAnsi="Times New Roman" w:cs="Times New Roman"/>
          <w:sz w:val="24"/>
          <w:szCs w:val="24"/>
        </w:rPr>
        <w:t xml:space="preserve"> нужно писать в любом случае. Отпустить работника в отпуск без документального оформления нельзя. Поэтому неожиданный отпуск необходимо оформить. Про разделение отпуска на части, про оформление нужных документов расскажем в материале. Также вниманию читателей предлагаем </w:t>
      </w:r>
      <w:r w:rsidRPr="005A2F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заявление на отпуск на два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r w:rsidRPr="005A2F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образец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0006D" w:rsidRPr="0013365D" w:rsidRDefault="00D0006D" w:rsidP="00D0006D">
      <w:pPr>
        <w:pStyle w:val="2"/>
      </w:pPr>
      <w:r>
        <w:t>Отпуска для штатного персонала</w:t>
      </w:r>
    </w:p>
    <w:p w:rsidR="00D0006D" w:rsidRDefault="00D0006D" w:rsidP="00D0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предприятия, работающие по трудовому договору, имеют право на отпуск за каждый </w:t>
      </w:r>
      <w:r w:rsidRPr="00BE3170">
        <w:rPr>
          <w:rFonts w:ascii="Times New Roman" w:hAnsi="Times New Roman" w:cs="Times New Roman"/>
          <w:sz w:val="24"/>
          <w:szCs w:val="24"/>
        </w:rPr>
        <w:t xml:space="preserve">отработанный год (ст. 122 ТК РФ). Причем первый отпуск работник может взять уже после шести месяцев работы, считая со дня приема в организацию. Если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BE317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E317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BE3170">
        <w:rPr>
          <w:rFonts w:ascii="Times New Roman" w:hAnsi="Times New Roman" w:cs="Times New Roman"/>
          <w:sz w:val="24"/>
          <w:szCs w:val="24"/>
        </w:rPr>
        <w:t>, то отпуск сотруднику может быть предоставлен и раньше.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6D" w:rsidRPr="00D0006D" w:rsidRDefault="00D0006D" w:rsidP="00D0006D">
      <w:pPr>
        <w:rPr>
          <w:rFonts w:ascii="Times New Roman" w:hAnsi="Times New Roman" w:cs="Times New Roman"/>
          <w:sz w:val="24"/>
          <w:szCs w:val="24"/>
        </w:rPr>
      </w:pPr>
      <w:r w:rsidRPr="00D0006D">
        <w:rPr>
          <w:rFonts w:ascii="Times New Roman" w:hAnsi="Times New Roman" w:cs="Times New Roman"/>
          <w:sz w:val="24"/>
          <w:szCs w:val="24"/>
        </w:rPr>
        <w:t xml:space="preserve">Поясним, что отпуск предоставляется именно за рабочий год, который, в общем случае, </w:t>
      </w:r>
      <w:proofErr w:type="gramStart"/>
      <w:r w:rsidRPr="00D0006D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D0006D">
        <w:rPr>
          <w:rFonts w:ascii="Times New Roman" w:hAnsi="Times New Roman" w:cs="Times New Roman"/>
          <w:sz w:val="24"/>
          <w:szCs w:val="24"/>
        </w:rPr>
        <w:t xml:space="preserve"> годовой период, начинающийся с момента трудоустройства. Очевидно, что трудовой стаж для целей исчисления отпуска зависит именно от рабочего года сотрудника, а не календарного. Дело в том, что даты приема на работу в организацию у всех сотрудников разные, и было бы нелогично привязываться к календарному году, исчисляя стаж работы, дающий право на отпуск.</w:t>
      </w:r>
    </w:p>
    <w:p w:rsidR="00D0006D" w:rsidRDefault="00D0006D" w:rsidP="00D0006D">
      <w:pPr>
        <w:pStyle w:val="a5"/>
      </w:pPr>
      <w:r>
        <w:t>Подробнее об этом см., «</w:t>
      </w:r>
      <w:hyperlink r:id="rId6" w:tgtFrame="_blank" w:history="1">
        <w:r>
          <w:rPr>
            <w:rStyle w:val="a6"/>
            <w:rFonts w:eastAsiaTheme="majorEastAsia"/>
          </w:rPr>
          <w:t>Рабочий год для ежегодного отпуска: какие периоды входят</w:t>
        </w:r>
      </w:hyperlink>
      <w:r>
        <w:t>».</w:t>
      </w:r>
    </w:p>
    <w:p w:rsidR="00D0006D" w:rsidRDefault="00D0006D" w:rsidP="00D0006D">
      <w:pPr>
        <w:pStyle w:val="2"/>
      </w:pPr>
      <w:r>
        <w:t>Получаем согласие</w:t>
      </w:r>
    </w:p>
    <w:p w:rsidR="00EB04BD" w:rsidRDefault="00D0006D" w:rsidP="00EB04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 не обязательно брать весь отпуск целиком. Если стороны трудовых отношений </w:t>
      </w:r>
      <w:r w:rsidR="0053138D">
        <w:rPr>
          <w:rFonts w:ascii="Times New Roman" w:hAnsi="Times New Roman" w:cs="Times New Roman"/>
          <w:sz w:val="24"/>
          <w:szCs w:val="24"/>
        </w:rPr>
        <w:t xml:space="preserve">(работник и работодатель)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отгулять по частям.</w:t>
      </w:r>
      <w:r w:rsidR="0053138D">
        <w:rPr>
          <w:rFonts w:ascii="Times New Roman" w:hAnsi="Times New Roman" w:cs="Times New Roman"/>
          <w:sz w:val="24"/>
          <w:szCs w:val="24"/>
        </w:rPr>
        <w:t xml:space="preserve"> Тем </w:t>
      </w:r>
      <w:r w:rsidR="0053138D">
        <w:rPr>
          <w:rFonts w:ascii="Times New Roman" w:hAnsi="Times New Roman" w:cs="Times New Roman"/>
          <w:sz w:val="24"/>
          <w:szCs w:val="24"/>
        </w:rPr>
        <w:lastRenderedPageBreak/>
        <w:t>более действующим законодательством это не возбраняется.</w:t>
      </w:r>
      <w:r w:rsidR="00B6651E">
        <w:rPr>
          <w:rFonts w:ascii="Times New Roman" w:hAnsi="Times New Roman" w:cs="Times New Roman"/>
          <w:sz w:val="24"/>
          <w:szCs w:val="24"/>
        </w:rPr>
        <w:t xml:space="preserve"> </w:t>
      </w:r>
      <w:r w:rsidR="00EB04BD">
        <w:rPr>
          <w:rFonts w:ascii="Times New Roman" w:hAnsi="Times New Roman" w:cs="Times New Roman"/>
          <w:sz w:val="24"/>
          <w:szCs w:val="24"/>
        </w:rPr>
        <w:t xml:space="preserve"> </w:t>
      </w:r>
      <w:r w:rsidR="00EB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инициатором разбивки выступает работник, то </w:t>
      </w:r>
      <w:r w:rsidR="00EB04BD" w:rsidRPr="0086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составляется заявление </w:t>
      </w:r>
      <w:r w:rsidR="00EB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разделение отпуска на части.</w:t>
      </w:r>
    </w:p>
    <w:p w:rsidR="00D0006D" w:rsidRDefault="00EB04BD" w:rsidP="00D0006D">
      <w:pPr>
        <w:rPr>
          <w:rFonts w:ascii="Times New Roman" w:hAnsi="Times New Roman" w:cs="Times New Roman"/>
          <w:sz w:val="24"/>
          <w:szCs w:val="24"/>
        </w:rPr>
      </w:pPr>
      <w:r w:rsidRPr="0086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документа, подготовленный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нашими специалистами, см. в статье </w:t>
      </w:r>
      <w:r w:rsidRPr="00A53D06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Pr="008A3E86">
          <w:rPr>
            <w:rStyle w:val="a6"/>
            <w:rFonts w:ascii="Times New Roman" w:hAnsi="Times New Roman" w:cs="Times New Roman"/>
            <w:sz w:val="24"/>
            <w:szCs w:val="24"/>
          </w:rPr>
          <w:t>Заявление о разделении отпуска на части: образец</w:t>
        </w:r>
      </w:hyperlink>
      <w:r w:rsidRPr="00A53D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Однако такие вопросы решаются на этапе составления графика отпусков, а как быть, если график давно составлен</w:t>
      </w:r>
      <w:r w:rsidR="00A5780C">
        <w:rPr>
          <w:rFonts w:ascii="Times New Roman" w:hAnsi="Times New Roman" w:cs="Times New Roman"/>
          <w:sz w:val="24"/>
          <w:szCs w:val="24"/>
        </w:rPr>
        <w:t xml:space="preserve">, но срочно нужны дни. </w:t>
      </w:r>
      <w:r w:rsidR="00B6651E" w:rsidRPr="00B665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Как написать заявление на два дня в счет отпуска</w:t>
      </w:r>
      <w:r w:rsidR="00B6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0006D" w:rsidRPr="00161FAE" w:rsidRDefault="00D0006D" w:rsidP="00D0006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FAE">
        <w:rPr>
          <w:rFonts w:ascii="Times New Roman" w:hAnsi="Times New Roman" w:cs="Times New Roman"/>
          <w:b/>
          <w:sz w:val="24"/>
          <w:szCs w:val="24"/>
          <w:lang w:val="en-US"/>
        </w:rPr>
        <w:t>Vr</w:t>
      </w:r>
      <w:proofErr w:type="spellEnd"/>
      <w:r w:rsidRPr="00161FAE">
        <w:rPr>
          <w:rFonts w:ascii="Times New Roman" w:hAnsi="Times New Roman" w:cs="Times New Roman"/>
          <w:b/>
          <w:sz w:val="24"/>
          <w:szCs w:val="24"/>
        </w:rPr>
        <w:t xml:space="preserve"> К сведению</w:t>
      </w:r>
    </w:p>
    <w:p w:rsidR="00D0006D" w:rsidRPr="00A2634E" w:rsidRDefault="00D0006D" w:rsidP="00D0006D">
      <w:pPr>
        <w:pStyle w:val="a5"/>
      </w:pPr>
      <w:r w:rsidRPr="00A2634E">
        <w:t>Ежегодные отпуска предоставляйте всем сотрудникам, которые работают в организации по трудовому договору, в том числе:</w:t>
      </w:r>
    </w:p>
    <w:p w:rsidR="00D0006D" w:rsidRPr="00A2634E" w:rsidRDefault="00D0006D" w:rsidP="00D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634E">
        <w:rPr>
          <w:rFonts w:ascii="Times New Roman" w:hAnsi="Times New Roman" w:cs="Times New Roman"/>
          <w:sz w:val="24"/>
          <w:szCs w:val="24"/>
        </w:rPr>
        <w:t>совместителям (ч. 2 ст. 287 ТК РФ);</w:t>
      </w:r>
    </w:p>
    <w:p w:rsidR="00D0006D" w:rsidRPr="00A2634E" w:rsidRDefault="00D0006D" w:rsidP="00D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634E">
        <w:rPr>
          <w:rFonts w:ascii="Times New Roman" w:hAnsi="Times New Roman" w:cs="Times New Roman"/>
          <w:sz w:val="24"/>
          <w:szCs w:val="24"/>
        </w:rPr>
        <w:t>сезонным работникам (ст. 295 ТК РФ);</w:t>
      </w:r>
    </w:p>
    <w:p w:rsidR="00D0006D" w:rsidRPr="00A2634E" w:rsidRDefault="00D0006D" w:rsidP="00D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634E">
        <w:rPr>
          <w:rFonts w:ascii="Times New Roman" w:hAnsi="Times New Roman" w:cs="Times New Roman"/>
          <w:sz w:val="24"/>
          <w:szCs w:val="24"/>
        </w:rPr>
        <w:t>сотрудникам, с которыми заключен срочный трудовой договор на срок до двух месяцев (ст. 291 ТК РФ);</w:t>
      </w:r>
    </w:p>
    <w:p w:rsidR="00D0006D" w:rsidRPr="00A2634E" w:rsidRDefault="00D0006D" w:rsidP="00D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634E">
        <w:rPr>
          <w:rFonts w:ascii="Times New Roman" w:hAnsi="Times New Roman" w:cs="Times New Roman"/>
          <w:sz w:val="24"/>
          <w:szCs w:val="24"/>
        </w:rPr>
        <w:t>надомникам (ч. 4 ст. 310 ТК РФ);</w:t>
      </w:r>
    </w:p>
    <w:p w:rsidR="00D0006D" w:rsidRPr="00A2634E" w:rsidRDefault="00D0006D" w:rsidP="00D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634E">
        <w:rPr>
          <w:rFonts w:ascii="Times New Roman" w:hAnsi="Times New Roman" w:cs="Times New Roman"/>
          <w:sz w:val="24"/>
          <w:szCs w:val="24"/>
        </w:rPr>
        <w:t>дистанционным сотрудникам (ст. 312.4 ТК РФ).</w:t>
      </w:r>
    </w:p>
    <w:p w:rsidR="00D0006D" w:rsidRDefault="00D0006D" w:rsidP="00D0006D">
      <w:pPr>
        <w:rPr>
          <w:rFonts w:ascii="Times New Roman" w:hAnsi="Times New Roman" w:cs="Times New Roman"/>
          <w:sz w:val="24"/>
          <w:szCs w:val="24"/>
        </w:rPr>
      </w:pPr>
      <w:r w:rsidRPr="00161FAE">
        <w:rPr>
          <w:rFonts w:ascii="Times New Roman" w:hAnsi="Times New Roman" w:cs="Times New Roman"/>
          <w:sz w:val="24"/>
          <w:szCs w:val="24"/>
        </w:rPr>
        <w:t>///</w:t>
      </w:r>
    </w:p>
    <w:p w:rsidR="00B6651E" w:rsidRDefault="00B6651E" w:rsidP="00D000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Понятно, что </w:t>
      </w:r>
      <w:r w:rsidRPr="00B665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заявление на два дня в счет отпуска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пишется на имя руководителя организации в том случае, когда в графике отпусков такой отпуск не предусмотрен. Окончательное решение по данному вопросу: предоставлять или не предоставлять отпуск, будет принято директором.</w:t>
      </w:r>
    </w:p>
    <w:p w:rsidR="00B6651E" w:rsidRDefault="00B6651E" w:rsidP="00D000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что разделение отпуска – это результат договоренности между сотрудником и администрацией предприятия. Единой установленной формы для подобных документов нет, поэтому </w:t>
      </w:r>
      <w:r w:rsidRPr="00B665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заявление на пару дней в счет отпуска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пишется в произвольном виде.</w:t>
      </w:r>
    </w:p>
    <w:p w:rsidR="00B6651E" w:rsidRPr="00161FAE" w:rsidRDefault="00B6651E" w:rsidP="00B665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FAE">
        <w:rPr>
          <w:rFonts w:ascii="Times New Roman" w:hAnsi="Times New Roman" w:cs="Times New Roman"/>
          <w:b/>
          <w:sz w:val="24"/>
          <w:szCs w:val="24"/>
          <w:lang w:val="en-US"/>
        </w:rPr>
        <w:t>Vr</w:t>
      </w:r>
      <w:proofErr w:type="spellEnd"/>
      <w:r w:rsidRPr="00161FAE">
        <w:rPr>
          <w:rFonts w:ascii="Times New Roman" w:hAnsi="Times New Roman" w:cs="Times New Roman"/>
          <w:b/>
          <w:sz w:val="24"/>
          <w:szCs w:val="24"/>
        </w:rPr>
        <w:t xml:space="preserve"> К сведению</w:t>
      </w:r>
    </w:p>
    <w:p w:rsidR="00B6651E" w:rsidRDefault="00B6651E" w:rsidP="00B6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случае, отпуск можно разделить, как вздумается. Главное, чтобы одна из его частей была не меньше 14 дней (ст. 125 ТК РФ). Остальные дни можно использовать, как вместе, так и по раздельности. Если администрация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оставшуюся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отпуска можно брать даже по одному дню.</w:t>
      </w:r>
    </w:p>
    <w:p w:rsidR="00B6651E" w:rsidRDefault="00B6651E" w:rsidP="00B6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об этом см. «</w:t>
      </w:r>
      <w:r w:rsidRPr="00297A32">
        <w:rPr>
          <w:rFonts w:ascii="Times New Roman" w:hAnsi="Times New Roman" w:cs="Times New Roman"/>
          <w:sz w:val="24"/>
          <w:szCs w:val="24"/>
          <w:u w:val="single"/>
        </w:rPr>
        <w:t>Делим отпуск на части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97A32">
        <w:rPr>
          <w:rFonts w:ascii="Times New Roman" w:hAnsi="Times New Roman" w:cs="Times New Roman"/>
          <w:sz w:val="24"/>
          <w:szCs w:val="24"/>
          <w:u w:val="single"/>
        </w:rPr>
        <w:t xml:space="preserve"> порядок 2018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7A32">
        <w:rPr>
          <w:rFonts w:ascii="Times New Roman" w:hAnsi="Times New Roman" w:cs="Times New Roman"/>
          <w:sz w:val="24"/>
          <w:szCs w:val="24"/>
          <w:highlight w:val="green"/>
        </w:rPr>
        <w:t>ЕЩЕ НЕ ЗАЛИТ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51E" w:rsidRDefault="00B6651E" w:rsidP="00B6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///</w:t>
      </w:r>
    </w:p>
    <w:p w:rsidR="00B6651E" w:rsidRDefault="00B6651E" w:rsidP="00D000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для читателей мы подготовили </w:t>
      </w:r>
      <w:r w:rsidRPr="00B665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заявление на два дня в счет отпуска </w:t>
      </w:r>
      <w:r w:rsidR="00FB42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r w:rsidRPr="00B665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образец</w:t>
      </w:r>
      <w:r w:rsidR="00FB4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651E" w:rsidRDefault="003B334E" w:rsidP="00D0006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3B334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ru-RU"/>
        </w:rPr>
        <w:t>Zayavlenie-na-dva-dnya-otpuska</w:t>
      </w:r>
      <w:proofErr w:type="spellEnd"/>
    </w:p>
    <w:p w:rsidR="003B334E" w:rsidRPr="003B334E" w:rsidRDefault="002E4E04" w:rsidP="00D0006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518470" wp14:editId="5333A1AD">
            <wp:extent cx="5940425" cy="356033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138D" w:rsidRDefault="0053138D" w:rsidP="00D000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606"/>
    <w:multiLevelType w:val="multilevel"/>
    <w:tmpl w:val="1BD2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5"/>
    <w:rsid w:val="00260AC4"/>
    <w:rsid w:val="00262DDF"/>
    <w:rsid w:val="002E4E04"/>
    <w:rsid w:val="0031622D"/>
    <w:rsid w:val="00396010"/>
    <w:rsid w:val="003B334E"/>
    <w:rsid w:val="003D1482"/>
    <w:rsid w:val="00430CD7"/>
    <w:rsid w:val="00497E5D"/>
    <w:rsid w:val="0053138D"/>
    <w:rsid w:val="005A2F0A"/>
    <w:rsid w:val="005E19F7"/>
    <w:rsid w:val="006538AA"/>
    <w:rsid w:val="00833538"/>
    <w:rsid w:val="008A2759"/>
    <w:rsid w:val="008D3D31"/>
    <w:rsid w:val="00916DC2"/>
    <w:rsid w:val="00944AD5"/>
    <w:rsid w:val="00A12B65"/>
    <w:rsid w:val="00A5780C"/>
    <w:rsid w:val="00B63942"/>
    <w:rsid w:val="00B6651E"/>
    <w:rsid w:val="00B76C72"/>
    <w:rsid w:val="00B80DF2"/>
    <w:rsid w:val="00C643C8"/>
    <w:rsid w:val="00C65CCC"/>
    <w:rsid w:val="00D0006D"/>
    <w:rsid w:val="00DD799D"/>
    <w:rsid w:val="00DE07EF"/>
    <w:rsid w:val="00EB04BD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">
    <w:name w:val="hidden"/>
    <w:basedOn w:val="a0"/>
    <w:rsid w:val="00497E5D"/>
  </w:style>
  <w:style w:type="paragraph" w:styleId="a3">
    <w:name w:val="Balloon Text"/>
    <w:basedOn w:val="a"/>
    <w:link w:val="a4"/>
    <w:uiPriority w:val="99"/>
    <w:semiHidden/>
    <w:unhideWhenUsed/>
    <w:rsid w:val="0049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9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">
    <w:name w:val="hidden"/>
    <w:basedOn w:val="a0"/>
    <w:rsid w:val="00497E5D"/>
  </w:style>
  <w:style w:type="paragraph" w:styleId="a3">
    <w:name w:val="Balloon Text"/>
    <w:basedOn w:val="a"/>
    <w:link w:val="a4"/>
    <w:uiPriority w:val="99"/>
    <w:semiHidden/>
    <w:unhideWhenUsed/>
    <w:rsid w:val="0049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9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blogkadrovika.ru/razdelenii-otpuska-na-cha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kadrovika.ru/rabochij-god-dlya-ezhegodnogo-otpus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2017-12-06T21:11:00Z</dcterms:created>
  <dcterms:modified xsi:type="dcterms:W3CDTF">2017-12-07T16:08:00Z</dcterms:modified>
</cp:coreProperties>
</file>