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9" w:type="pct"/>
        <w:tblInd w:w="-1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2550"/>
        <w:gridCol w:w="1703"/>
        <w:gridCol w:w="707"/>
        <w:gridCol w:w="2410"/>
      </w:tblGrid>
      <w:tr w:rsidR="00024E9F" w:rsidRPr="00455D2D" w:rsidTr="004B5B51">
        <w:tc>
          <w:tcPr>
            <w:tcW w:w="2695" w:type="dxa"/>
            <w:vMerge w:val="restart"/>
            <w:tcBorders>
              <w:top w:val="single" w:sz="6" w:space="0" w:color="706E91"/>
              <w:left w:val="single" w:sz="6" w:space="0" w:color="CCCBDC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10101"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7370" w:type="dxa"/>
            <w:gridSpan w:val="4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4B5B51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10101"/>
                <w:sz w:val="24"/>
                <w:szCs w:val="24"/>
                <w:lang w:eastAsia="ru-RU"/>
              </w:rPr>
              <w:t>Срок уплаты</w:t>
            </w:r>
          </w:p>
        </w:tc>
      </w:tr>
      <w:tr w:rsidR="00024E9F" w:rsidRPr="00455D2D" w:rsidTr="004B5B51">
        <w:trPr>
          <w:trHeight w:val="4131"/>
        </w:trPr>
        <w:tc>
          <w:tcPr>
            <w:tcW w:w="2695" w:type="dxa"/>
            <w:vMerge/>
            <w:tcBorders>
              <w:left w:val="single" w:sz="6" w:space="0" w:color="CCCBDC"/>
              <w:right w:val="single" w:sz="6" w:space="0" w:color="CCCBDC"/>
            </w:tcBorders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706E91"/>
              <w:left w:val="single" w:sz="6" w:space="0" w:color="CCCBDC"/>
              <w:right w:val="single" w:sz="6" w:space="0" w:color="CCCBD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B222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10101"/>
                <w:sz w:val="24"/>
                <w:szCs w:val="24"/>
                <w:lang w:eastAsia="ru-RU"/>
              </w:rPr>
              <w:t>Налогоплательщики, работающие в нерабочий период, объявленный Президентом РФ</w:t>
            </w:r>
            <w:r w:rsidR="004B5B51">
              <w:t xml:space="preserve"> </w:t>
            </w:r>
            <w:r w:rsidR="004B5B51" w:rsidRPr="004B5B51">
              <w:rPr>
                <w:rFonts w:ascii="Arial Narrow" w:eastAsia="Times New Roman" w:hAnsi="Arial Narrow" w:cs="Arial"/>
                <w:b/>
                <w:bCs/>
                <w:color w:val="010101"/>
                <w:sz w:val="24"/>
                <w:szCs w:val="24"/>
                <w:lang w:eastAsia="ru-RU"/>
              </w:rPr>
              <w:t>(не из перечня пострадавших)</w:t>
            </w:r>
          </w:p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706E91"/>
              <w:left w:val="single" w:sz="6" w:space="0" w:color="CCCBDC"/>
              <w:right w:val="single" w:sz="6" w:space="0" w:color="CCCBDC"/>
            </w:tcBorders>
            <w:shd w:val="clear" w:color="auto" w:fill="auto"/>
            <w:vAlign w:val="center"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B222C1">
              <w:rPr>
                <w:rFonts w:ascii="Arial Narrow" w:eastAsia="Times New Roman" w:hAnsi="Arial Narrow" w:cs="Arial"/>
                <w:b/>
                <w:bCs/>
                <w:color w:val="010101"/>
                <w:sz w:val="24"/>
                <w:szCs w:val="24"/>
                <w:lang w:eastAsia="ru-RU"/>
              </w:rPr>
              <w:t xml:space="preserve">Налогоплательщики, </w:t>
            </w:r>
            <w:r>
              <w:rPr>
                <w:rFonts w:ascii="Arial Narrow" w:eastAsia="Times New Roman" w:hAnsi="Arial Narrow" w:cs="Arial"/>
                <w:b/>
                <w:bCs/>
                <w:color w:val="010101"/>
                <w:sz w:val="24"/>
                <w:szCs w:val="24"/>
                <w:lang w:eastAsia="ru-RU"/>
              </w:rPr>
              <w:t xml:space="preserve">не </w:t>
            </w:r>
            <w:r w:rsidRPr="00B222C1">
              <w:rPr>
                <w:rFonts w:ascii="Arial Narrow" w:eastAsia="Times New Roman" w:hAnsi="Arial Narrow" w:cs="Arial"/>
                <w:b/>
                <w:bCs/>
                <w:color w:val="010101"/>
                <w:sz w:val="24"/>
                <w:szCs w:val="24"/>
                <w:lang w:eastAsia="ru-RU"/>
              </w:rPr>
              <w:t>работающие в нерабочий период, объявленный Президентом РФ</w:t>
            </w:r>
            <w:r w:rsidR="004B5B51">
              <w:rPr>
                <w:rFonts w:ascii="Arial Narrow" w:eastAsia="Times New Roman" w:hAnsi="Arial Narrow" w:cs="Arial"/>
                <w:b/>
                <w:bCs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B222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b/>
                <w:bCs/>
                <w:color w:val="010101"/>
                <w:sz w:val="24"/>
                <w:szCs w:val="24"/>
                <w:lang w:eastAsia="ru-RU"/>
              </w:rPr>
              <w:t>МСП из пострадавших отраслей</w:t>
            </w:r>
          </w:p>
        </w:tc>
        <w:bookmarkStart w:id="0" w:name="_GoBack"/>
        <w:bookmarkEnd w:id="0"/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Налог на прибыль за 2019 год</w:t>
            </w:r>
          </w:p>
        </w:tc>
        <w:tc>
          <w:tcPr>
            <w:tcW w:w="2550" w:type="dxa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30 марта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28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марта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B222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12 мая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28 марта)</w:t>
            </w:r>
          </w:p>
        </w:tc>
        <w:tc>
          <w:tcPr>
            <w:tcW w:w="2410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B222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28 сентября (перен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28 марта)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Аванс по налогу на прибыль за февраль 2020 года (ежемесячная сдача декларации)</w:t>
            </w:r>
          </w:p>
        </w:tc>
        <w:tc>
          <w:tcPr>
            <w:tcW w:w="2550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B222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12 мая (перен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28 марта)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3-й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ежемесячн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ый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аванс по налогу на прибыль в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1-м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квартале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(еже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квартальн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ая сдача декларации)</w:t>
            </w:r>
          </w:p>
        </w:tc>
        <w:tc>
          <w:tcPr>
            <w:tcW w:w="2550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28 сентября 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28 марта)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Налог на имущество</w:t>
            </w:r>
            <w:r w:rsidR="008B21A0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за 2019 год</w:t>
            </w:r>
          </w:p>
          <w:p w:rsidR="008B21A0" w:rsidRDefault="008B21A0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  <w:p w:rsidR="008B21A0" w:rsidRPr="00455D2D" w:rsidRDefault="008B21A0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* </w:t>
            </w:r>
            <w:r w:rsidRPr="006C0410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Сроки устанавливаются субъектами РФ</w:t>
            </w:r>
          </w:p>
        </w:tc>
        <w:tc>
          <w:tcPr>
            <w:tcW w:w="2550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B5B51" w:rsidRDefault="004B5B51" w:rsidP="004B5B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4820" w:type="dxa"/>
            <w:gridSpan w:val="3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B5B51" w:rsidRDefault="004B5B51" w:rsidP="004B5B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12 </w:t>
            </w:r>
            <w:r w:rsidR="00024E9F" w:rsidRPr="004B5B51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мая (перенесено с 30 марта)</w:t>
            </w:r>
          </w:p>
          <w:p w:rsidR="00024E9F" w:rsidRPr="006C0410" w:rsidRDefault="00024E9F" w:rsidP="004B5B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ЕСХН за 2019 год</w:t>
            </w:r>
          </w:p>
        </w:tc>
        <w:tc>
          <w:tcPr>
            <w:tcW w:w="2550" w:type="dxa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 31 марта</w:t>
            </w:r>
          </w:p>
        </w:tc>
        <w:tc>
          <w:tcPr>
            <w:tcW w:w="1703" w:type="dxa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 12 мая 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31 марта)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30 сентября 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31 марта)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УСН за 2019 год</w:t>
            </w:r>
          </w:p>
        </w:tc>
        <w:tc>
          <w:tcPr>
            <w:tcW w:w="2550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НДФЛ с зарплаты за март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370" w:type="dxa"/>
            <w:gridSpan w:val="4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Н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е позднее дня, след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ующего за днем выплаты зарплаты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С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траховы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е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взнос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ы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за март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0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1703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B222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12 мая 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15 апреля)</w:t>
            </w:r>
          </w:p>
        </w:tc>
        <w:tc>
          <w:tcPr>
            <w:tcW w:w="3117" w:type="dxa"/>
            <w:gridSpan w:val="2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15 октября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15 апреля)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К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освенны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е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налог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и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за март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</w:t>
            </w:r>
            <w:r>
              <w:t xml:space="preserve"> (налого</w:t>
            </w:r>
            <w:r w:rsidRPr="00024E9F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плательщики при ввозе товаров из ЕАЭС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0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4820" w:type="dxa"/>
            <w:gridSpan w:val="3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B222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12 мая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="004B5B51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20 апреля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)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НДС за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1-й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квартал 2020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года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(1/3)</w:t>
            </w:r>
          </w:p>
        </w:tc>
        <w:tc>
          <w:tcPr>
            <w:tcW w:w="2550" w:type="dxa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27 апреля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25 апреля)</w:t>
            </w:r>
          </w:p>
        </w:tc>
        <w:tc>
          <w:tcPr>
            <w:tcW w:w="4820" w:type="dxa"/>
            <w:gridSpan w:val="3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B222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12 мая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25 апреля)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ЕНВД за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1-й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квартал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0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B222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12 мая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25 апреля)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26 октября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25 апреля)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А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ванс по УСН за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1-й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квартал 2020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550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Т</w:t>
            </w:r>
            <w:r w:rsidRPr="0018142B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оргов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ый сбор</w:t>
            </w:r>
            <w:r w:rsidRPr="0018142B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1-й</w:t>
            </w:r>
            <w:r w:rsidRPr="0018142B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квартал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0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31 декабря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</w:t>
            </w:r>
            <w:r w:rsidRPr="00B222C1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25 апреля)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ерв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ый 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ежемесячн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ый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аванс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по налогу на прибыль во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2-м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квартале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 (ежеквартальная сдача декларации)</w:t>
            </w:r>
          </w:p>
        </w:tc>
        <w:tc>
          <w:tcPr>
            <w:tcW w:w="2550" w:type="dxa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1703" w:type="dxa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B222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12 мая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28 апреля)</w:t>
            </w:r>
          </w:p>
        </w:tc>
        <w:tc>
          <w:tcPr>
            <w:tcW w:w="3117" w:type="dxa"/>
            <w:gridSpan w:val="2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28 августа 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28 апреля)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А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ванс по налогу на прибыль за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1-й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квартал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50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28 октября 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28 апреля)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Аванс по налогу на прибыль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за март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 (ежемесячная сдача декларации)</w:t>
            </w:r>
          </w:p>
        </w:tc>
        <w:tc>
          <w:tcPr>
            <w:tcW w:w="2550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НДФЛ с отпускных и пособий за апрель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370" w:type="dxa"/>
            <w:gridSpan w:val="4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30 апреля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УСН за 2019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0" w:type="dxa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1703" w:type="dxa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B222C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12 мая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30 апреля)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30 октября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</w:t>
            </w:r>
            <w:r w:rsidRPr="00B222C1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30 апреля)</w:t>
            </w:r>
          </w:p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А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ванс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по транспортному налогу за 1 квартал 2020 года</w:t>
            </w:r>
          </w:p>
          <w:p w:rsidR="00024E9F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Необходимость уплаты и с</w:t>
            </w:r>
            <w:r w:rsidRPr="006C0410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роки устанавливаются субъектами РФ</w:t>
            </w:r>
          </w:p>
        </w:tc>
        <w:tc>
          <w:tcPr>
            <w:tcW w:w="2550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А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ванс по земельному налогу за 1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квартал 2020 года</w:t>
            </w:r>
          </w:p>
          <w:p w:rsidR="00024E9F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* Необходимость уплаты и с</w:t>
            </w:r>
            <w:r w:rsidRPr="006C0410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роки устанавливаются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местными властями</w:t>
            </w:r>
          </w:p>
        </w:tc>
        <w:tc>
          <w:tcPr>
            <w:tcW w:w="2550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Аванс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по налогу на имущество за 1 квартал 2020 года</w:t>
            </w:r>
          </w:p>
          <w:p w:rsidR="00024E9F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* Необходимость уплаты и с</w:t>
            </w:r>
            <w:r w:rsidRPr="006C0410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роки устанавливаются субъектами РФ</w:t>
            </w:r>
          </w:p>
        </w:tc>
        <w:tc>
          <w:tcPr>
            <w:tcW w:w="2550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НДФЛ с зарплаты за апрель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370" w:type="dxa"/>
            <w:gridSpan w:val="4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Н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е позднее дня, след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ующего за днем выплаты зарплаты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С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траховы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е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взнос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ы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за апрель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  <w:gridSpan w:val="2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3117" w:type="dxa"/>
            <w:gridSpan w:val="2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16 ноября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15 мая)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К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освенны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е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налог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и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за апрель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</w:t>
            </w:r>
            <w:r>
              <w:t xml:space="preserve"> </w:t>
            </w:r>
            <w:r>
              <w:lastRenderedPageBreak/>
              <w:t>(</w:t>
            </w:r>
            <w:r w:rsidRPr="00024E9F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налогоплательщики при ввозе товаров из ЕАЭС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0" w:type="dxa"/>
            <w:gridSpan w:val="4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lastRenderedPageBreak/>
              <w:t>20 мая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lastRenderedPageBreak/>
              <w:t xml:space="preserve">НДС за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1-й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квартал 2020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года 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(1/3)</w:t>
            </w:r>
          </w:p>
        </w:tc>
        <w:tc>
          <w:tcPr>
            <w:tcW w:w="7370" w:type="dxa"/>
            <w:gridSpan w:val="4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25 мая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А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ванс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по налогу на прибыль 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за апрель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 (ежемесячная сдача декларации)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28 сентября 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28 мая)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В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торо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й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ежемесячн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ый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аванс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по налогу на прибыль во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2-м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квартале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 (ежеквартальная сдача декларации)</w:t>
            </w:r>
          </w:p>
        </w:tc>
        <w:tc>
          <w:tcPr>
            <w:tcW w:w="4253" w:type="dxa"/>
            <w:gridSpan w:val="2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НДФЛ с отпускных и пособий за май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370" w:type="dxa"/>
            <w:gridSpan w:val="4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01 июня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НДФЛ с зарплаты за май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370" w:type="dxa"/>
            <w:gridSpan w:val="4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Н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е позднее дня, след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ующего за днем выплаты зарплаты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С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траховы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е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взнос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ы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за май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53" w:type="dxa"/>
            <w:gridSpan w:val="2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3117" w:type="dxa"/>
            <w:gridSpan w:val="2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15 декабрь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15 июня)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К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освенны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е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налог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и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за май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</w:t>
            </w:r>
            <w:r>
              <w:t xml:space="preserve"> (</w:t>
            </w:r>
            <w:r w:rsidRPr="00024E9F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налогоплательщики при ввозе товаров из ЕАЭС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70" w:type="dxa"/>
            <w:gridSpan w:val="4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22 июня 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20 июня)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НДС за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1-й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квартал 2020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года 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(1/3)</w:t>
            </w:r>
          </w:p>
        </w:tc>
        <w:tc>
          <w:tcPr>
            <w:tcW w:w="7370" w:type="dxa"/>
            <w:gridSpan w:val="4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25 июня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Аванс по налогу на прибыль</w:t>
            </w:r>
            <w:r w:rsidRPr="00410295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за май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 (ежемесячная сдача декларации)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29 июня 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28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июня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28 октября (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перенесено</w:t>
            </w: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с 28 июня)</w:t>
            </w: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Т</w:t>
            </w:r>
            <w:r w:rsidRPr="00B222C1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рет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ий ежемесячный </w:t>
            </w:r>
            <w:r w:rsidRPr="00B222C1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аванс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B222C1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по налогу на прибыль во 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2-м </w:t>
            </w:r>
            <w:r w:rsidRPr="00B222C1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квартале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 (ежеквартальная сдача декларации)</w:t>
            </w:r>
          </w:p>
        </w:tc>
        <w:tc>
          <w:tcPr>
            <w:tcW w:w="4253" w:type="dxa"/>
            <w:gridSpan w:val="2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</w:p>
        </w:tc>
      </w:tr>
      <w:tr w:rsidR="00024E9F" w:rsidRPr="00455D2D" w:rsidTr="004B5B51">
        <w:tc>
          <w:tcPr>
            <w:tcW w:w="2695" w:type="dxa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</w:tcPr>
          <w:p w:rsidR="00024E9F" w:rsidRPr="00455D2D" w:rsidRDefault="00024E9F" w:rsidP="004B5B51">
            <w:pPr>
              <w:spacing w:after="0" w:line="240" w:lineRule="auto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B222C1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НДФЛ с отпускных и пособий за июнь 2020</w:t>
            </w:r>
            <w:r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370" w:type="dxa"/>
            <w:gridSpan w:val="4"/>
            <w:tcBorders>
              <w:top w:val="single" w:sz="6" w:space="0" w:color="706E91"/>
              <w:left w:val="single" w:sz="6" w:space="0" w:color="CCCBDC"/>
              <w:bottom w:val="single" w:sz="6" w:space="0" w:color="706E91"/>
              <w:right w:val="single" w:sz="6" w:space="0" w:color="CCCBD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24E9F" w:rsidRPr="00455D2D" w:rsidRDefault="00024E9F" w:rsidP="00455D2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</w:pPr>
            <w:r w:rsidRPr="00455D2D">
              <w:rPr>
                <w:rFonts w:ascii="Arial Narrow" w:eastAsia="Times New Roman" w:hAnsi="Arial Narrow" w:cs="Arial"/>
                <w:color w:val="010101"/>
                <w:sz w:val="24"/>
                <w:szCs w:val="24"/>
                <w:lang w:eastAsia="ru-RU"/>
              </w:rPr>
              <w:t>30 июня</w:t>
            </w:r>
          </w:p>
        </w:tc>
      </w:tr>
    </w:tbl>
    <w:p w:rsidR="004F4FAE" w:rsidRPr="00455D2D" w:rsidRDefault="00B7119B" w:rsidP="003B4888">
      <w:pPr>
        <w:rPr>
          <w:rFonts w:ascii="Arial Narrow" w:hAnsi="Arial Narrow"/>
          <w:sz w:val="24"/>
          <w:szCs w:val="24"/>
        </w:rPr>
      </w:pPr>
    </w:p>
    <w:sectPr w:rsidR="004F4FAE" w:rsidRPr="00455D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9B" w:rsidRDefault="00B7119B" w:rsidP="002F2DE4">
      <w:pPr>
        <w:spacing w:after="0" w:line="240" w:lineRule="auto"/>
      </w:pPr>
      <w:r>
        <w:separator/>
      </w:r>
    </w:p>
  </w:endnote>
  <w:endnote w:type="continuationSeparator" w:id="0">
    <w:p w:rsidR="00B7119B" w:rsidRDefault="00B7119B" w:rsidP="002F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9B" w:rsidRDefault="00B7119B" w:rsidP="002F2DE4">
      <w:pPr>
        <w:spacing w:after="0" w:line="240" w:lineRule="auto"/>
      </w:pPr>
      <w:r>
        <w:separator/>
      </w:r>
    </w:p>
  </w:footnote>
  <w:footnote w:type="continuationSeparator" w:id="0">
    <w:p w:rsidR="00B7119B" w:rsidRDefault="00B7119B" w:rsidP="002F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E4" w:rsidRDefault="002F2DE4" w:rsidP="002F2DE4">
    <w:pPr>
      <w:pStyle w:val="a4"/>
      <w:jc w:val="right"/>
    </w:pPr>
    <w:hyperlink r:id="rId1" w:history="1">
      <w:r w:rsidRPr="00A63912">
        <w:rPr>
          <w:rStyle w:val="a8"/>
          <w:b/>
          <w:color w:val="48A0FA" w:themeColor="hyperlink" w:themeTint="99"/>
          <w:lang w:val="en-US"/>
        </w:rPr>
        <w:t>blogkadrovika.ru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3C56"/>
    <w:multiLevelType w:val="hybridMultilevel"/>
    <w:tmpl w:val="6602F7DC"/>
    <w:lvl w:ilvl="0" w:tplc="84A07FC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81E34"/>
    <w:multiLevelType w:val="hybridMultilevel"/>
    <w:tmpl w:val="3664E358"/>
    <w:lvl w:ilvl="0" w:tplc="F50674B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17E3A"/>
    <w:multiLevelType w:val="hybridMultilevel"/>
    <w:tmpl w:val="33E2B0F8"/>
    <w:lvl w:ilvl="0" w:tplc="853CAE6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2D"/>
    <w:rsid w:val="00024E9F"/>
    <w:rsid w:val="0018142B"/>
    <w:rsid w:val="002F2DE4"/>
    <w:rsid w:val="003B4888"/>
    <w:rsid w:val="00410295"/>
    <w:rsid w:val="00455D2D"/>
    <w:rsid w:val="004B5B51"/>
    <w:rsid w:val="005719AF"/>
    <w:rsid w:val="006C0410"/>
    <w:rsid w:val="008B21A0"/>
    <w:rsid w:val="00B222C1"/>
    <w:rsid w:val="00B7119B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9F526-DC4C-4FE4-BC29-7D78E6B5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DE4"/>
  </w:style>
  <w:style w:type="paragraph" w:styleId="a6">
    <w:name w:val="footer"/>
    <w:basedOn w:val="a"/>
    <w:link w:val="a7"/>
    <w:uiPriority w:val="99"/>
    <w:unhideWhenUsed/>
    <w:rsid w:val="002F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DE4"/>
  </w:style>
  <w:style w:type="character" w:styleId="a8">
    <w:name w:val="Hyperlink"/>
    <w:basedOn w:val="a0"/>
    <w:uiPriority w:val="99"/>
    <w:unhideWhenUsed/>
    <w:rsid w:val="002F2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dmin\Downloads\blogkadrov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562</Words>
  <Characters>3024</Characters>
  <Application>Microsoft Office Word</Application>
  <DocSecurity>0</DocSecurity>
  <Lines>378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2020-05-02T23:55:00Z</dcterms:created>
  <dcterms:modified xsi:type="dcterms:W3CDTF">2020-05-03T01:42:00Z</dcterms:modified>
</cp:coreProperties>
</file>